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AF153" w14:textId="77777777" w:rsidR="00D84223" w:rsidRDefault="00D84223" w:rsidP="00D84223">
      <w:pPr>
        <w:rPr>
          <w:rFonts w:ascii="Helvetica" w:hAnsi="Helvetica" w:cs="Helvetica"/>
          <w:sz w:val="20"/>
          <w:szCs w:val="20"/>
        </w:rPr>
      </w:pPr>
      <w:bookmarkStart w:id="0" w:name="_GoBack"/>
      <w:bookmarkEnd w:id="0"/>
      <w:r>
        <w:rPr>
          <w:rFonts w:ascii="Helvetica" w:hAnsi="Helvetica" w:cs="Helvetica"/>
          <w:sz w:val="20"/>
          <w:szCs w:val="20"/>
        </w:rPr>
        <w:t>Accessibility Statement: The Competency.AI CPI application is built using HTML5 standards and designed as per WCAG 2.1 guidelines which account for accessibility requirements. The application testing to certify accessibility compliance is scheduled for early 2024 and EMS will provide that by end of Q1 2024.</w:t>
      </w:r>
    </w:p>
    <w:p w14:paraId="19E90227" w14:textId="77777777" w:rsidR="00B8229B" w:rsidRDefault="00B8229B"/>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23"/>
    <w:rsid w:val="000140C4"/>
    <w:rsid w:val="00B8229B"/>
    <w:rsid w:val="00D8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E7A1"/>
  <w15:chartTrackingRefBased/>
  <w15:docId w15:val="{C3A82FE4-E0AA-4605-BCD4-61F08271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223"/>
    <w:pPr>
      <w:spacing w:after="0" w:line="240" w:lineRule="auto"/>
    </w:pPr>
    <w:rPr>
      <w:rFonts w:ascii="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6" ma:contentTypeDescription="Create a new document." ma:contentTypeScope="" ma:versionID="442e55f2dcd6a680edfc395f1d1e587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3ea9227af304f05a41da54fb7016a754"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75B9E911-7D81-4190-BFB3-062FE68B6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18A3B-0252-4CA1-A173-1FD2FEC44744}">
  <ds:schemaRefs>
    <ds:schemaRef ds:uri="http://schemas.microsoft.com/sharepoint/v3/contenttype/forms"/>
  </ds:schemaRefs>
</ds:datastoreItem>
</file>

<file path=customXml/itemProps3.xml><?xml version="1.0" encoding="utf-8"?>
<ds:datastoreItem xmlns:ds="http://schemas.openxmlformats.org/officeDocument/2006/customXml" ds:itemID="{4D3429ED-725E-4E38-A74A-90A305E1E635}">
  <ds:schemaRefs>
    <ds:schemaRef ds:uri="http://purl.org/dc/dcmitype/"/>
    <ds:schemaRef ds:uri="2d374f2f-045b-47de-ac3b-61347feba856"/>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5e2c3431-0a81-45bb-bfd5-e453bf4789a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2023-11-06T16:30:00Z</dcterms:created>
  <dcterms:modified xsi:type="dcterms:W3CDTF">2023-11-06T16:31:00Z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