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BA" w:rsidRPr="002710BA" w:rsidRDefault="002710BA" w:rsidP="002710BA">
      <w:pPr>
        <w:shd w:val="clear" w:color="auto" w:fill="FFFFFF"/>
        <w:spacing w:before="225" w:after="120" w:line="264" w:lineRule="atLeast"/>
        <w:outlineLvl w:val="0"/>
        <w:rPr>
          <w:rFonts w:ascii="Arial" w:eastAsia="Times New Roman" w:hAnsi="Arial" w:cs="Arial"/>
          <w:color w:val="000000"/>
          <w:kern w:val="36"/>
          <w:sz w:val="63"/>
          <w:szCs w:val="63"/>
        </w:rPr>
      </w:pPr>
      <w:r w:rsidRPr="002710BA">
        <w:rPr>
          <w:rFonts w:ascii="Arial" w:eastAsia="Times New Roman" w:hAnsi="Arial" w:cs="Arial"/>
          <w:color w:val="000000"/>
          <w:kern w:val="36"/>
          <w:sz w:val="63"/>
          <w:szCs w:val="63"/>
        </w:rPr>
        <w:t>American Chemical Society Accessibility Statement</w:t>
      </w:r>
    </w:p>
    <w:p w:rsidR="002710BA" w:rsidRPr="002710BA" w:rsidRDefault="002710BA" w:rsidP="002710BA">
      <w:pPr>
        <w:shd w:val="clear" w:color="auto" w:fill="FFFFFF"/>
        <w:spacing w:after="365" w:line="408" w:lineRule="atLeast"/>
        <w:rPr>
          <w:rFonts w:ascii="Arial" w:eastAsia="Times New Roman" w:hAnsi="Arial" w:cs="Arial"/>
          <w:color w:val="333333"/>
          <w:sz w:val="23"/>
          <w:szCs w:val="23"/>
        </w:rPr>
      </w:pPr>
      <w:r w:rsidRPr="002710BA">
        <w:rPr>
          <w:rFonts w:ascii="Arial" w:eastAsia="Times New Roman" w:hAnsi="Arial" w:cs="Arial"/>
          <w:color w:val="333333"/>
          <w:sz w:val="23"/>
          <w:szCs w:val="23"/>
        </w:rPr>
        <w:t>Consistent with its mission and strategic plan, the American Chemical Society (ACS) strives to increase and disseminate chemical knowledge.  As part of this ongoing effort, we are committed to making accessibility a reality for all of our members and other constituents, including those with disabilities.  To this end, the ACS endeavors to provide an accessible web experience to all.</w:t>
      </w:r>
    </w:p>
    <w:p w:rsidR="002710BA" w:rsidRPr="002710BA" w:rsidRDefault="002710BA" w:rsidP="002710BA">
      <w:pPr>
        <w:shd w:val="clear" w:color="auto" w:fill="FFFFFF"/>
        <w:spacing w:after="365" w:line="408" w:lineRule="atLeast"/>
        <w:rPr>
          <w:rFonts w:ascii="Arial" w:eastAsia="Times New Roman" w:hAnsi="Arial" w:cs="Arial"/>
          <w:color w:val="333333"/>
          <w:sz w:val="23"/>
          <w:szCs w:val="23"/>
        </w:rPr>
      </w:pPr>
      <w:r w:rsidRPr="002710BA">
        <w:rPr>
          <w:rFonts w:ascii="Arial" w:eastAsia="Times New Roman" w:hAnsi="Arial" w:cs="Arial"/>
          <w:color w:val="333333"/>
          <w:sz w:val="23"/>
          <w:szCs w:val="23"/>
        </w:rPr>
        <w:t>If you encounter problems as you use ACS websites and services, please contact us by </w:t>
      </w:r>
      <w:hyperlink r:id="rId4" w:history="1">
        <w:r w:rsidRPr="002710BA">
          <w:rPr>
            <w:rFonts w:ascii="Arial" w:eastAsia="Times New Roman" w:hAnsi="Arial" w:cs="Arial"/>
            <w:color w:val="166EB1"/>
            <w:sz w:val="23"/>
            <w:szCs w:val="23"/>
            <w:u w:val="single"/>
          </w:rPr>
          <w:t>email</w:t>
        </w:r>
      </w:hyperlink>
      <w:r w:rsidRPr="002710BA">
        <w:rPr>
          <w:rFonts w:ascii="Arial" w:eastAsia="Times New Roman" w:hAnsi="Arial" w:cs="Arial"/>
          <w:color w:val="333333"/>
          <w:sz w:val="23"/>
          <w:szCs w:val="23"/>
        </w:rPr>
        <w:t>  or phone (800-227-5558  in the US only;  1-202-872-4600  outside the US). Customer service representatives are available Monday through Friday, except holidays, from 8:30 a.m. to 5:00 p.m. ET.</w:t>
      </w:r>
    </w:p>
    <w:p w:rsidR="000747F0" w:rsidRDefault="002710BA">
      <w:bookmarkStart w:id="0" w:name="_GoBack"/>
      <w:bookmarkEnd w:id="0"/>
    </w:p>
    <w:sectPr w:rsidR="00074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0BA"/>
    <w:rsid w:val="002710BA"/>
    <w:rsid w:val="007C396A"/>
    <w:rsid w:val="00D77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1C044-2CC0-423F-94C0-C980EF62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710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0B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710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710BA"/>
  </w:style>
  <w:style w:type="character" w:styleId="Hyperlink">
    <w:name w:val="Hyperlink"/>
    <w:basedOn w:val="DefaultParagraphFont"/>
    <w:uiPriority w:val="99"/>
    <w:semiHidden/>
    <w:unhideWhenUsed/>
    <w:rsid w:val="002710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699757">
      <w:bodyDiv w:val="1"/>
      <w:marLeft w:val="0"/>
      <w:marRight w:val="0"/>
      <w:marTop w:val="0"/>
      <w:marBottom w:val="0"/>
      <w:divBdr>
        <w:top w:val="none" w:sz="0" w:space="0" w:color="auto"/>
        <w:left w:val="none" w:sz="0" w:space="0" w:color="auto"/>
        <w:bottom w:val="none" w:sz="0" w:space="0" w:color="auto"/>
        <w:right w:val="none" w:sz="0" w:space="0" w:color="auto"/>
      </w:divBdr>
      <w:divsChild>
        <w:div w:id="346686668">
          <w:marLeft w:val="0"/>
          <w:marRight w:val="0"/>
          <w:marTop w:val="0"/>
          <w:marBottom w:val="120"/>
          <w:divBdr>
            <w:top w:val="none" w:sz="0" w:space="0" w:color="auto"/>
            <w:left w:val="none" w:sz="0" w:space="0" w:color="auto"/>
            <w:bottom w:val="none" w:sz="0" w:space="0" w:color="auto"/>
            <w:right w:val="none" w:sz="0" w:space="0" w:color="auto"/>
          </w:divBdr>
          <w:divsChild>
            <w:div w:id="1494026501">
              <w:marLeft w:val="0"/>
              <w:marRight w:val="0"/>
              <w:marTop w:val="0"/>
              <w:marBottom w:val="0"/>
              <w:divBdr>
                <w:top w:val="none" w:sz="0" w:space="0" w:color="auto"/>
                <w:left w:val="none" w:sz="0" w:space="0" w:color="auto"/>
                <w:bottom w:val="none" w:sz="0" w:space="0" w:color="auto"/>
                <w:right w:val="none" w:sz="0" w:space="0" w:color="auto"/>
              </w:divBdr>
            </w:div>
          </w:divsChild>
        </w:div>
        <w:div w:id="1834369730">
          <w:marLeft w:val="0"/>
          <w:marRight w:val="0"/>
          <w:marTop w:val="0"/>
          <w:marBottom w:val="0"/>
          <w:divBdr>
            <w:top w:val="none" w:sz="0" w:space="0" w:color="auto"/>
            <w:left w:val="none" w:sz="0" w:space="0" w:color="auto"/>
            <w:bottom w:val="none" w:sz="0" w:space="0" w:color="auto"/>
            <w:right w:val="none" w:sz="0" w:space="0" w:color="auto"/>
          </w:divBdr>
          <w:divsChild>
            <w:div w:id="1701932493">
              <w:marLeft w:val="0"/>
              <w:marRight w:val="0"/>
              <w:marTop w:val="0"/>
              <w:marBottom w:val="0"/>
              <w:divBdr>
                <w:top w:val="none" w:sz="0" w:space="0" w:color="auto"/>
                <w:left w:val="none" w:sz="0" w:space="0" w:color="auto"/>
                <w:bottom w:val="none" w:sz="0" w:space="0" w:color="auto"/>
                <w:right w:val="none" w:sz="0" w:space="0" w:color="auto"/>
              </w:divBdr>
              <w:divsChild>
                <w:div w:id="253442094">
                  <w:marLeft w:val="0"/>
                  <w:marRight w:val="0"/>
                  <w:marTop w:val="0"/>
                  <w:marBottom w:val="0"/>
                  <w:divBdr>
                    <w:top w:val="none" w:sz="0" w:space="0" w:color="auto"/>
                    <w:left w:val="none" w:sz="0" w:space="0" w:color="auto"/>
                    <w:bottom w:val="none" w:sz="0" w:space="0" w:color="auto"/>
                    <w:right w:val="none" w:sz="0" w:space="0" w:color="auto"/>
                  </w:divBdr>
                  <w:divsChild>
                    <w:div w:id="3397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lp@acs.org?subject=Acces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Jonathon</dc:creator>
  <cp:keywords/>
  <dc:description/>
  <cp:lastModifiedBy>Hudson, Jonathon</cp:lastModifiedBy>
  <cp:revision>1</cp:revision>
  <dcterms:created xsi:type="dcterms:W3CDTF">2017-04-21T13:24:00Z</dcterms:created>
  <dcterms:modified xsi:type="dcterms:W3CDTF">2017-04-21T13:24:00Z</dcterms:modified>
</cp:coreProperties>
</file>