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FD" w:rsidRDefault="004D23FF">
      <w:pPr>
        <w:rPr>
          <w:b/>
          <w:sz w:val="24"/>
          <w:szCs w:val="24"/>
        </w:rPr>
      </w:pPr>
      <w:r>
        <w:rPr>
          <w:b/>
          <w:sz w:val="24"/>
          <w:szCs w:val="24"/>
        </w:rPr>
        <w:t xml:space="preserve">The </w:t>
      </w:r>
      <w:r w:rsidR="005621FD">
        <w:rPr>
          <w:b/>
          <w:sz w:val="24"/>
          <w:szCs w:val="24"/>
        </w:rPr>
        <w:t>ACT Career Curriculum</w:t>
      </w:r>
    </w:p>
    <w:p w:rsidR="005621FD" w:rsidRPr="005621FD" w:rsidRDefault="005621FD" w:rsidP="005621FD">
      <w:pPr>
        <w:rPr>
          <w:sz w:val="24"/>
          <w:szCs w:val="24"/>
        </w:rPr>
      </w:pPr>
      <w:r>
        <w:rPr>
          <w:sz w:val="24"/>
          <w:szCs w:val="24"/>
        </w:rPr>
        <w:t xml:space="preserve">The ACT Career Curriculum is a suite of courses focused on foundational work-related knowledge and skills that are important across jobs throughout the economy. These courses are delivered through four </w:t>
      </w:r>
      <w:r w:rsidRPr="005621FD">
        <w:rPr>
          <w:sz w:val="24"/>
          <w:szCs w:val="24"/>
        </w:rPr>
        <w:t xml:space="preserve">fully Internet-delivered and easily managed and administered product </w:t>
      </w:r>
      <w:r>
        <w:rPr>
          <w:sz w:val="24"/>
          <w:szCs w:val="24"/>
        </w:rPr>
        <w:t>bundles</w:t>
      </w:r>
      <w:r w:rsidRPr="005621FD">
        <w:rPr>
          <w:sz w:val="24"/>
          <w:szCs w:val="24"/>
        </w:rPr>
        <w:t xml:space="preserve"> </w:t>
      </w:r>
      <w:r>
        <w:rPr>
          <w:sz w:val="24"/>
          <w:szCs w:val="24"/>
        </w:rPr>
        <w:t>and include</w:t>
      </w:r>
      <w:r w:rsidRPr="005621FD">
        <w:rPr>
          <w:sz w:val="24"/>
          <w:szCs w:val="24"/>
        </w:rPr>
        <w:t xml:space="preserve"> courses, placement </w:t>
      </w:r>
      <w:r>
        <w:rPr>
          <w:sz w:val="24"/>
          <w:szCs w:val="24"/>
        </w:rPr>
        <w:t>tests and instructional quizzes. The bundles are delivered under the names:</w:t>
      </w:r>
    </w:p>
    <w:p w:rsidR="005621FD" w:rsidRDefault="005621FD" w:rsidP="005621FD">
      <w:pPr>
        <w:pStyle w:val="ListParagraph"/>
        <w:numPr>
          <w:ilvl w:val="0"/>
          <w:numId w:val="3"/>
        </w:numPr>
        <w:rPr>
          <w:sz w:val="24"/>
          <w:szCs w:val="24"/>
        </w:rPr>
      </w:pPr>
      <w:r>
        <w:rPr>
          <w:b/>
          <w:i/>
          <w:sz w:val="24"/>
          <w:szCs w:val="24"/>
        </w:rPr>
        <w:t xml:space="preserve">ACT </w:t>
      </w:r>
      <w:r w:rsidRPr="005621FD">
        <w:rPr>
          <w:b/>
          <w:i/>
          <w:sz w:val="24"/>
          <w:szCs w:val="24"/>
        </w:rPr>
        <w:t>KeyTrain</w:t>
      </w:r>
      <w:r w:rsidRPr="005621FD">
        <w:rPr>
          <w:sz w:val="24"/>
          <w:szCs w:val="24"/>
        </w:rPr>
        <w:t>: Courses in all cognitive WorkKeys-related topical areas; focused on WorkKeys skills progressions</w:t>
      </w:r>
    </w:p>
    <w:p w:rsidR="005621FD" w:rsidRDefault="005621FD" w:rsidP="005621FD">
      <w:pPr>
        <w:pStyle w:val="ListParagraph"/>
        <w:numPr>
          <w:ilvl w:val="0"/>
          <w:numId w:val="3"/>
        </w:numPr>
        <w:rPr>
          <w:sz w:val="24"/>
          <w:szCs w:val="24"/>
        </w:rPr>
      </w:pPr>
      <w:r w:rsidRPr="005621FD">
        <w:rPr>
          <w:b/>
          <w:i/>
          <w:sz w:val="24"/>
          <w:szCs w:val="24"/>
        </w:rPr>
        <w:t>ACT Soft Skills Suite</w:t>
      </w:r>
      <w:r w:rsidRPr="005621FD">
        <w:rPr>
          <w:sz w:val="24"/>
          <w:szCs w:val="24"/>
        </w:rPr>
        <w:t>: Courses in Customer Service, Interpersonal &amp; Business Communication,  Working in Teams, Problem Solving &amp; Critical Thinking, Work Discipline</w:t>
      </w:r>
    </w:p>
    <w:p w:rsidR="005621FD" w:rsidRDefault="005621FD" w:rsidP="005621FD">
      <w:pPr>
        <w:pStyle w:val="ListParagraph"/>
        <w:numPr>
          <w:ilvl w:val="0"/>
          <w:numId w:val="3"/>
        </w:numPr>
        <w:rPr>
          <w:sz w:val="24"/>
          <w:szCs w:val="24"/>
        </w:rPr>
      </w:pPr>
      <w:r w:rsidRPr="005621FD">
        <w:rPr>
          <w:b/>
          <w:i/>
          <w:sz w:val="24"/>
          <w:szCs w:val="24"/>
        </w:rPr>
        <w:t>ACT Work Foundational Skills</w:t>
      </w:r>
      <w:r>
        <w:rPr>
          <w:sz w:val="24"/>
          <w:szCs w:val="24"/>
        </w:rPr>
        <w:t>: a combination of the KeyTrain and Soft Skills courses</w:t>
      </w:r>
    </w:p>
    <w:p w:rsidR="005621FD" w:rsidRPr="005621FD" w:rsidRDefault="005621FD" w:rsidP="005621FD">
      <w:pPr>
        <w:pStyle w:val="ListParagraph"/>
        <w:numPr>
          <w:ilvl w:val="0"/>
          <w:numId w:val="3"/>
        </w:numPr>
        <w:rPr>
          <w:sz w:val="24"/>
          <w:szCs w:val="24"/>
        </w:rPr>
      </w:pPr>
      <w:r w:rsidRPr="005621FD">
        <w:rPr>
          <w:b/>
          <w:i/>
          <w:sz w:val="24"/>
          <w:szCs w:val="24"/>
        </w:rPr>
        <w:t>ACT Career Ready 101</w:t>
      </w:r>
      <w:r w:rsidRPr="005621FD">
        <w:rPr>
          <w:sz w:val="24"/>
          <w:szCs w:val="24"/>
        </w:rPr>
        <w:t xml:space="preserve">: includes all of the KeyTrain and Soft Skills courses, plus Creating Career Goals, Financial Awareness and a Job Search course, </w:t>
      </w:r>
      <w:r>
        <w:rPr>
          <w:sz w:val="24"/>
          <w:szCs w:val="24"/>
        </w:rPr>
        <w:t>and additional</w:t>
      </w:r>
      <w:r w:rsidRPr="005621FD">
        <w:rPr>
          <w:sz w:val="24"/>
          <w:szCs w:val="24"/>
        </w:rPr>
        <w:t xml:space="preserve"> Career Planning and Exploration Tools</w:t>
      </w:r>
    </w:p>
    <w:p w:rsidR="005621FD" w:rsidRDefault="005621FD">
      <w:pPr>
        <w:rPr>
          <w:b/>
          <w:sz w:val="24"/>
          <w:szCs w:val="24"/>
        </w:rPr>
      </w:pPr>
    </w:p>
    <w:p w:rsidR="00253255" w:rsidRPr="001504B1" w:rsidRDefault="00253255">
      <w:pPr>
        <w:rPr>
          <w:b/>
          <w:sz w:val="24"/>
          <w:szCs w:val="24"/>
        </w:rPr>
      </w:pPr>
      <w:r w:rsidRPr="001504B1">
        <w:rPr>
          <w:b/>
          <w:sz w:val="24"/>
          <w:szCs w:val="24"/>
        </w:rPr>
        <w:t>Key Components</w:t>
      </w:r>
      <w:r w:rsidR="005621FD">
        <w:rPr>
          <w:b/>
          <w:sz w:val="24"/>
          <w:szCs w:val="24"/>
        </w:rPr>
        <w:t xml:space="preserve"> of the </w:t>
      </w:r>
      <w:r w:rsidR="004D23FF">
        <w:rPr>
          <w:b/>
          <w:sz w:val="24"/>
          <w:szCs w:val="24"/>
        </w:rPr>
        <w:t xml:space="preserve">ACT Career Curriculum </w:t>
      </w:r>
      <w:r w:rsidR="005621FD">
        <w:rPr>
          <w:b/>
          <w:sz w:val="24"/>
          <w:szCs w:val="24"/>
        </w:rPr>
        <w:t>Accessibility Plan</w:t>
      </w:r>
      <w:r w:rsidRPr="001504B1">
        <w:rPr>
          <w:b/>
          <w:sz w:val="24"/>
          <w:szCs w:val="24"/>
        </w:rPr>
        <w:t>:</w:t>
      </w:r>
    </w:p>
    <w:p w:rsidR="00FE7B34" w:rsidRPr="001504B1" w:rsidRDefault="00FE7B34">
      <w:pPr>
        <w:rPr>
          <w:sz w:val="24"/>
          <w:szCs w:val="24"/>
        </w:rPr>
      </w:pPr>
      <w:r w:rsidRPr="001504B1">
        <w:rPr>
          <w:sz w:val="24"/>
          <w:szCs w:val="24"/>
        </w:rPr>
        <w:t xml:space="preserve">ACT is committed to achieving conformance with all applicable laws and </w:t>
      </w:r>
      <w:r w:rsidR="004D23FF">
        <w:rPr>
          <w:sz w:val="24"/>
          <w:szCs w:val="24"/>
        </w:rPr>
        <w:t xml:space="preserve">broadly accepted </w:t>
      </w:r>
      <w:r w:rsidRPr="001504B1">
        <w:rPr>
          <w:sz w:val="24"/>
          <w:szCs w:val="24"/>
        </w:rPr>
        <w:t>guidelines supporting accessibility for diverse populations as soon as it is technically possible for our company.  We are currently</w:t>
      </w:r>
      <w:r w:rsidR="003F0887">
        <w:rPr>
          <w:sz w:val="24"/>
          <w:szCs w:val="24"/>
        </w:rPr>
        <w:t xml:space="preserve"> and actively</w:t>
      </w:r>
      <w:r w:rsidRPr="001504B1">
        <w:rPr>
          <w:sz w:val="24"/>
          <w:szCs w:val="24"/>
        </w:rPr>
        <w:t xml:space="preserve"> on that path</w:t>
      </w:r>
      <w:r w:rsidR="003F0887">
        <w:rPr>
          <w:sz w:val="24"/>
          <w:szCs w:val="24"/>
        </w:rPr>
        <w:t xml:space="preserve"> of development</w:t>
      </w:r>
      <w:r w:rsidRPr="001504B1">
        <w:rPr>
          <w:sz w:val="24"/>
          <w:szCs w:val="24"/>
        </w:rPr>
        <w:t xml:space="preserve">.  </w:t>
      </w:r>
    </w:p>
    <w:p w:rsidR="00FE7B34" w:rsidRPr="001504B1" w:rsidRDefault="00FE7B34">
      <w:pPr>
        <w:rPr>
          <w:sz w:val="24"/>
          <w:szCs w:val="24"/>
        </w:rPr>
      </w:pPr>
      <w:r w:rsidRPr="001504B1">
        <w:rPr>
          <w:sz w:val="24"/>
          <w:szCs w:val="24"/>
        </w:rPr>
        <w:t>ACT is fully aware of Information, Material and Technical Accessibility</w:t>
      </w:r>
      <w:r w:rsidR="00606DA4" w:rsidRPr="001504B1">
        <w:rPr>
          <w:sz w:val="24"/>
          <w:szCs w:val="24"/>
        </w:rPr>
        <w:t xml:space="preserve">. We are also deeply committed to achieving conformance </w:t>
      </w:r>
      <w:bookmarkStart w:id="0" w:name="_GoBack"/>
      <w:bookmarkEnd w:id="0"/>
      <w:r w:rsidR="00606DA4" w:rsidRPr="001504B1">
        <w:rPr>
          <w:sz w:val="24"/>
          <w:szCs w:val="24"/>
        </w:rPr>
        <w:t xml:space="preserve">and guidelines such as WCAG 2.0, and applicable EPub3 guidelines in addition to QTI and APIP standards.  In fact, ACT is and has been a very active member of the IMS Global Learning Consortium, developers of the emerging aQTI and APIP and other </w:t>
      </w:r>
      <w:r w:rsidR="001504B1" w:rsidRPr="001504B1">
        <w:rPr>
          <w:sz w:val="24"/>
          <w:szCs w:val="24"/>
        </w:rPr>
        <w:t xml:space="preserve">internationally recognized </w:t>
      </w:r>
      <w:r w:rsidR="00606DA4" w:rsidRPr="001504B1">
        <w:rPr>
          <w:sz w:val="24"/>
          <w:szCs w:val="24"/>
        </w:rPr>
        <w:t xml:space="preserve">technical standards for educational content and service delivery.  </w:t>
      </w:r>
      <w:r w:rsidR="001504B1" w:rsidRPr="001504B1">
        <w:rPr>
          <w:sz w:val="24"/>
          <w:szCs w:val="24"/>
        </w:rPr>
        <w:t xml:space="preserve">We are looking at the cutting edge and building for a solid future. </w:t>
      </w:r>
      <w:r w:rsidR="00606DA4" w:rsidRPr="001504B1">
        <w:rPr>
          <w:sz w:val="24"/>
          <w:szCs w:val="24"/>
        </w:rPr>
        <w:t xml:space="preserve">We also </w:t>
      </w:r>
      <w:r w:rsidR="001504B1" w:rsidRPr="001504B1">
        <w:rPr>
          <w:sz w:val="24"/>
          <w:szCs w:val="24"/>
        </w:rPr>
        <w:t>recognize</w:t>
      </w:r>
      <w:r w:rsidR="00606DA4" w:rsidRPr="001504B1">
        <w:rPr>
          <w:sz w:val="24"/>
          <w:szCs w:val="24"/>
        </w:rPr>
        <w:t xml:space="preserve"> that such change </w:t>
      </w:r>
      <w:r w:rsidR="00253255" w:rsidRPr="001504B1">
        <w:rPr>
          <w:b/>
          <w:i/>
          <w:sz w:val="24"/>
          <w:szCs w:val="24"/>
        </w:rPr>
        <w:t>must</w:t>
      </w:r>
      <w:r w:rsidRPr="001504B1">
        <w:rPr>
          <w:b/>
          <w:i/>
          <w:sz w:val="24"/>
          <w:szCs w:val="24"/>
        </w:rPr>
        <w:t xml:space="preserve"> and </w:t>
      </w:r>
      <w:r w:rsidR="00606DA4" w:rsidRPr="001504B1">
        <w:rPr>
          <w:b/>
          <w:i/>
          <w:sz w:val="24"/>
          <w:szCs w:val="24"/>
        </w:rPr>
        <w:t xml:space="preserve">should </w:t>
      </w:r>
      <w:r w:rsidR="00606DA4" w:rsidRPr="001504B1">
        <w:rPr>
          <w:sz w:val="24"/>
          <w:szCs w:val="24"/>
        </w:rPr>
        <w:t>take some time to for us to adjust</w:t>
      </w:r>
      <w:r w:rsidR="00253255" w:rsidRPr="001504B1">
        <w:rPr>
          <w:sz w:val="24"/>
          <w:szCs w:val="24"/>
        </w:rPr>
        <w:t xml:space="preserve"> policy, methods of production and delivery</w:t>
      </w:r>
      <w:r w:rsidR="00606DA4" w:rsidRPr="001504B1">
        <w:rPr>
          <w:sz w:val="24"/>
          <w:szCs w:val="24"/>
        </w:rPr>
        <w:t xml:space="preserve"> in a fully informed way</w:t>
      </w:r>
      <w:r w:rsidR="00253255" w:rsidRPr="001504B1">
        <w:rPr>
          <w:sz w:val="24"/>
          <w:szCs w:val="24"/>
        </w:rPr>
        <w:t xml:space="preserve"> to achieve </w:t>
      </w:r>
      <w:r w:rsidR="001504B1" w:rsidRPr="001504B1">
        <w:rPr>
          <w:sz w:val="24"/>
          <w:szCs w:val="24"/>
        </w:rPr>
        <w:t xml:space="preserve">the </w:t>
      </w:r>
      <w:r w:rsidR="00253255" w:rsidRPr="001504B1">
        <w:rPr>
          <w:sz w:val="24"/>
          <w:szCs w:val="24"/>
        </w:rPr>
        <w:t>high</w:t>
      </w:r>
      <w:r w:rsidR="001504B1" w:rsidRPr="001504B1">
        <w:rPr>
          <w:sz w:val="24"/>
          <w:szCs w:val="24"/>
        </w:rPr>
        <w:t>est</w:t>
      </w:r>
      <w:r w:rsidR="00253255" w:rsidRPr="001504B1">
        <w:rPr>
          <w:sz w:val="24"/>
          <w:szCs w:val="24"/>
        </w:rPr>
        <w:t xml:space="preserve"> quality delivery of accessible products</w:t>
      </w:r>
      <w:r w:rsidR="001504B1" w:rsidRPr="001504B1">
        <w:rPr>
          <w:sz w:val="24"/>
          <w:szCs w:val="24"/>
        </w:rPr>
        <w:t xml:space="preserve"> that our clients demand and deserve</w:t>
      </w:r>
      <w:r w:rsidR="00253255" w:rsidRPr="001504B1">
        <w:rPr>
          <w:sz w:val="24"/>
          <w:szCs w:val="24"/>
        </w:rPr>
        <w:t>.  This is our goal.</w:t>
      </w:r>
    </w:p>
    <w:p w:rsidR="00253255" w:rsidRPr="001504B1" w:rsidRDefault="004D23FF">
      <w:pPr>
        <w:rPr>
          <w:sz w:val="24"/>
          <w:szCs w:val="24"/>
        </w:rPr>
      </w:pPr>
      <w:r>
        <w:rPr>
          <w:sz w:val="24"/>
          <w:szCs w:val="24"/>
        </w:rPr>
        <w:t>ACT has</w:t>
      </w:r>
      <w:r w:rsidR="00253255" w:rsidRPr="001504B1">
        <w:rPr>
          <w:sz w:val="24"/>
          <w:szCs w:val="24"/>
        </w:rPr>
        <w:t xml:space="preserve"> begun </w:t>
      </w:r>
      <w:r w:rsidR="00606DA4" w:rsidRPr="001504B1">
        <w:rPr>
          <w:sz w:val="24"/>
          <w:szCs w:val="24"/>
        </w:rPr>
        <w:t xml:space="preserve">(June 2015) </w:t>
      </w:r>
      <w:r w:rsidR="00253255" w:rsidRPr="001504B1">
        <w:rPr>
          <w:sz w:val="24"/>
          <w:szCs w:val="24"/>
        </w:rPr>
        <w:t xml:space="preserve">an external </w:t>
      </w:r>
      <w:r w:rsidR="00606DA4" w:rsidRPr="001504B1">
        <w:rPr>
          <w:sz w:val="24"/>
          <w:szCs w:val="24"/>
        </w:rPr>
        <w:t xml:space="preserve">accessibility </w:t>
      </w:r>
      <w:r w:rsidR="00253255" w:rsidRPr="001504B1">
        <w:rPr>
          <w:sz w:val="24"/>
          <w:szCs w:val="24"/>
        </w:rPr>
        <w:t xml:space="preserve">audit by two </w:t>
      </w:r>
      <w:r w:rsidR="00606DA4" w:rsidRPr="001504B1">
        <w:rPr>
          <w:sz w:val="24"/>
          <w:szCs w:val="24"/>
        </w:rPr>
        <w:t xml:space="preserve">nationally recognized </w:t>
      </w:r>
      <w:r w:rsidR="00253255" w:rsidRPr="001504B1">
        <w:rPr>
          <w:sz w:val="24"/>
          <w:szCs w:val="24"/>
        </w:rPr>
        <w:t>companies of one of our flagship products</w:t>
      </w:r>
      <w:r w:rsidR="003F0887">
        <w:rPr>
          <w:sz w:val="24"/>
          <w:szCs w:val="24"/>
        </w:rPr>
        <w:t xml:space="preserve"> (the ACT)</w:t>
      </w:r>
      <w:r w:rsidR="00253255" w:rsidRPr="001504B1">
        <w:rPr>
          <w:sz w:val="24"/>
          <w:szCs w:val="24"/>
        </w:rPr>
        <w:t xml:space="preserve"> </w:t>
      </w:r>
      <w:r w:rsidR="00606DA4" w:rsidRPr="001504B1">
        <w:rPr>
          <w:sz w:val="24"/>
          <w:szCs w:val="24"/>
        </w:rPr>
        <w:t xml:space="preserve">, </w:t>
      </w:r>
      <w:r w:rsidR="00253255" w:rsidRPr="001504B1">
        <w:rPr>
          <w:sz w:val="24"/>
          <w:szCs w:val="24"/>
        </w:rPr>
        <w:t xml:space="preserve">and </w:t>
      </w:r>
      <w:r w:rsidR="00606DA4" w:rsidRPr="001504B1">
        <w:rPr>
          <w:sz w:val="24"/>
          <w:szCs w:val="24"/>
        </w:rPr>
        <w:t>over</w:t>
      </w:r>
      <w:r w:rsidR="00253255" w:rsidRPr="001504B1">
        <w:rPr>
          <w:sz w:val="24"/>
          <w:szCs w:val="24"/>
        </w:rPr>
        <w:t xml:space="preserve"> the next several months will be </w:t>
      </w:r>
      <w:r w:rsidR="00606DA4" w:rsidRPr="001504B1">
        <w:rPr>
          <w:sz w:val="24"/>
          <w:szCs w:val="24"/>
        </w:rPr>
        <w:t>identifying</w:t>
      </w:r>
      <w:r w:rsidR="00253255" w:rsidRPr="001504B1">
        <w:rPr>
          <w:sz w:val="24"/>
          <w:szCs w:val="24"/>
        </w:rPr>
        <w:t xml:space="preserve"> the specific access</w:t>
      </w:r>
      <w:r w:rsidR="007035A7">
        <w:rPr>
          <w:sz w:val="24"/>
          <w:szCs w:val="24"/>
        </w:rPr>
        <w:t>ibility gaps in our products,</w:t>
      </w:r>
      <w:r w:rsidR="00253255" w:rsidRPr="001504B1">
        <w:rPr>
          <w:sz w:val="24"/>
          <w:szCs w:val="24"/>
        </w:rPr>
        <w:t xml:space="preserve"> services</w:t>
      </w:r>
      <w:r w:rsidR="007035A7">
        <w:rPr>
          <w:sz w:val="24"/>
          <w:szCs w:val="24"/>
        </w:rPr>
        <w:t xml:space="preserve"> and systems</w:t>
      </w:r>
      <w:r w:rsidR="00253255" w:rsidRPr="001504B1">
        <w:rPr>
          <w:sz w:val="24"/>
          <w:szCs w:val="24"/>
        </w:rPr>
        <w:t xml:space="preserve"> that must be filled.  Our investment in this extensive project is evidence of our deep and good faith commitment to enhancing our capabilities in accessible delivery of all ACT products and services.</w:t>
      </w:r>
    </w:p>
    <w:p w:rsidR="001504B1" w:rsidRPr="001504B1" w:rsidRDefault="004D23FF">
      <w:pPr>
        <w:rPr>
          <w:b/>
          <w:sz w:val="24"/>
          <w:szCs w:val="24"/>
        </w:rPr>
      </w:pPr>
      <w:r>
        <w:rPr>
          <w:b/>
          <w:sz w:val="24"/>
          <w:szCs w:val="24"/>
        </w:rPr>
        <w:t xml:space="preserve">ACT Career Curriculum </w:t>
      </w:r>
      <w:r w:rsidR="001504B1" w:rsidRPr="001504B1">
        <w:rPr>
          <w:b/>
          <w:sz w:val="24"/>
          <w:szCs w:val="24"/>
        </w:rPr>
        <w:t>Compliance Status:</w:t>
      </w:r>
    </w:p>
    <w:p w:rsidR="00A10A44" w:rsidRDefault="00F11254">
      <w:pPr>
        <w:rPr>
          <w:sz w:val="24"/>
          <w:szCs w:val="24"/>
        </w:rPr>
      </w:pPr>
      <w:r>
        <w:rPr>
          <w:sz w:val="24"/>
          <w:szCs w:val="24"/>
        </w:rPr>
        <w:lastRenderedPageBreak/>
        <w:t>Our aim is to meet WCAG 2.0 AA standards by the end of calendar year 2017. Currently t</w:t>
      </w:r>
      <w:r w:rsidR="001504B1" w:rsidRPr="001504B1">
        <w:rPr>
          <w:sz w:val="24"/>
          <w:szCs w:val="24"/>
        </w:rPr>
        <w:t xml:space="preserve">he </w:t>
      </w:r>
      <w:r w:rsidR="004D23FF">
        <w:rPr>
          <w:sz w:val="24"/>
          <w:szCs w:val="24"/>
        </w:rPr>
        <w:t xml:space="preserve">ACT Career </w:t>
      </w:r>
      <w:r>
        <w:rPr>
          <w:sz w:val="24"/>
          <w:szCs w:val="24"/>
        </w:rPr>
        <w:t>C</w:t>
      </w:r>
      <w:r w:rsidR="004D23FF">
        <w:rPr>
          <w:sz w:val="24"/>
          <w:szCs w:val="24"/>
        </w:rPr>
        <w:t>urriculum</w:t>
      </w:r>
      <w:r w:rsidR="001504B1" w:rsidRPr="001504B1">
        <w:rPr>
          <w:sz w:val="24"/>
          <w:szCs w:val="24"/>
        </w:rPr>
        <w:t xml:space="preserve"> product line does not </w:t>
      </w:r>
      <w:r w:rsidR="004D23FF">
        <w:rPr>
          <w:sz w:val="24"/>
          <w:szCs w:val="24"/>
        </w:rPr>
        <w:t xml:space="preserve">fully </w:t>
      </w:r>
      <w:r w:rsidR="001504B1" w:rsidRPr="001504B1">
        <w:rPr>
          <w:sz w:val="24"/>
          <w:szCs w:val="24"/>
        </w:rPr>
        <w:t xml:space="preserve">comply with </w:t>
      </w:r>
      <w:r>
        <w:rPr>
          <w:sz w:val="24"/>
          <w:szCs w:val="24"/>
        </w:rPr>
        <w:t xml:space="preserve">these </w:t>
      </w:r>
      <w:r w:rsidR="001504B1" w:rsidRPr="001504B1">
        <w:rPr>
          <w:sz w:val="24"/>
          <w:szCs w:val="24"/>
        </w:rPr>
        <w:t>technical standar</w:t>
      </w:r>
      <w:r>
        <w:rPr>
          <w:sz w:val="24"/>
          <w:szCs w:val="24"/>
        </w:rPr>
        <w:t>ds of accessibility</w:t>
      </w:r>
      <w:r w:rsidR="004D691D">
        <w:rPr>
          <w:sz w:val="24"/>
          <w:szCs w:val="24"/>
        </w:rPr>
        <w:t xml:space="preserve">. </w:t>
      </w:r>
    </w:p>
    <w:p w:rsidR="00A10A44" w:rsidRDefault="00F11254">
      <w:pPr>
        <w:rPr>
          <w:sz w:val="24"/>
          <w:szCs w:val="24"/>
        </w:rPr>
      </w:pPr>
      <w:r>
        <w:rPr>
          <w:sz w:val="24"/>
          <w:szCs w:val="24"/>
        </w:rPr>
        <w:t>The courses within this product line do</w:t>
      </w:r>
      <w:r w:rsidR="004D691D">
        <w:rPr>
          <w:sz w:val="24"/>
          <w:szCs w:val="24"/>
        </w:rPr>
        <w:t xml:space="preserve"> include a</w:t>
      </w:r>
      <w:r>
        <w:rPr>
          <w:sz w:val="24"/>
          <w:szCs w:val="24"/>
        </w:rPr>
        <w:t xml:space="preserve"> learner controllable</w:t>
      </w:r>
      <w:r w:rsidR="004D691D">
        <w:rPr>
          <w:sz w:val="24"/>
          <w:szCs w:val="24"/>
        </w:rPr>
        <w:t xml:space="preserve"> audio track for the textual content of the program</w:t>
      </w:r>
      <w:r w:rsidR="00A10A44">
        <w:rPr>
          <w:sz w:val="24"/>
          <w:szCs w:val="24"/>
        </w:rPr>
        <w:t>. In addition,</w:t>
      </w:r>
      <w:r w:rsidR="001504B1" w:rsidRPr="001504B1">
        <w:rPr>
          <w:sz w:val="24"/>
          <w:szCs w:val="24"/>
        </w:rPr>
        <w:t xml:space="preserve"> </w:t>
      </w:r>
      <w:r w:rsidR="004D23FF">
        <w:rPr>
          <w:sz w:val="24"/>
          <w:szCs w:val="24"/>
        </w:rPr>
        <w:t xml:space="preserve">substantive progress </w:t>
      </w:r>
      <w:r w:rsidR="00A10A44">
        <w:rPr>
          <w:sz w:val="24"/>
          <w:szCs w:val="24"/>
        </w:rPr>
        <w:t>was</w:t>
      </w:r>
      <w:r w:rsidR="004D23FF">
        <w:rPr>
          <w:sz w:val="24"/>
          <w:szCs w:val="24"/>
        </w:rPr>
        <w:t xml:space="preserve"> made </w:t>
      </w:r>
      <w:r w:rsidR="004D691D">
        <w:rPr>
          <w:sz w:val="24"/>
          <w:szCs w:val="24"/>
        </w:rPr>
        <w:t>for other accessibility</w:t>
      </w:r>
      <w:r>
        <w:rPr>
          <w:sz w:val="24"/>
          <w:szCs w:val="24"/>
        </w:rPr>
        <w:t xml:space="preserve"> issues</w:t>
      </w:r>
      <w:r w:rsidR="004D691D">
        <w:rPr>
          <w:sz w:val="24"/>
          <w:szCs w:val="24"/>
        </w:rPr>
        <w:t xml:space="preserve"> </w:t>
      </w:r>
      <w:r w:rsidR="004D23FF">
        <w:rPr>
          <w:sz w:val="24"/>
          <w:szCs w:val="24"/>
        </w:rPr>
        <w:t>as we launched an HTML</w:t>
      </w:r>
      <w:r w:rsidR="00C2681D">
        <w:rPr>
          <w:sz w:val="24"/>
          <w:szCs w:val="24"/>
        </w:rPr>
        <w:t>,</w:t>
      </w:r>
      <w:r w:rsidR="004D23FF">
        <w:rPr>
          <w:sz w:val="24"/>
          <w:szCs w:val="24"/>
        </w:rPr>
        <w:t xml:space="preserve"> responsive mobile</w:t>
      </w:r>
      <w:r>
        <w:rPr>
          <w:sz w:val="24"/>
          <w:szCs w:val="24"/>
        </w:rPr>
        <w:t>,</w:t>
      </w:r>
      <w:r w:rsidR="004D23FF">
        <w:rPr>
          <w:sz w:val="24"/>
          <w:szCs w:val="24"/>
        </w:rPr>
        <w:t xml:space="preserve"> delivery platform for the courses in April of 2014</w:t>
      </w:r>
      <w:r w:rsidR="00A10A44">
        <w:rPr>
          <w:sz w:val="24"/>
          <w:szCs w:val="24"/>
        </w:rPr>
        <w:t>. A</w:t>
      </w:r>
      <w:r w:rsidR="00C2681D">
        <w:rPr>
          <w:sz w:val="24"/>
          <w:szCs w:val="24"/>
        </w:rPr>
        <w:t>nd</w:t>
      </w:r>
      <w:r w:rsidR="00A10A44">
        <w:rPr>
          <w:sz w:val="24"/>
          <w:szCs w:val="24"/>
        </w:rPr>
        <w:t>,</w:t>
      </w:r>
      <w:r w:rsidR="00C2681D">
        <w:rPr>
          <w:sz w:val="24"/>
          <w:szCs w:val="24"/>
        </w:rPr>
        <w:t xml:space="preserve"> </w:t>
      </w:r>
      <w:r>
        <w:rPr>
          <w:sz w:val="24"/>
          <w:szCs w:val="24"/>
        </w:rPr>
        <w:t xml:space="preserve">improvements continue </w:t>
      </w:r>
      <w:r w:rsidR="00C2681D">
        <w:rPr>
          <w:sz w:val="24"/>
          <w:szCs w:val="24"/>
        </w:rPr>
        <w:t xml:space="preserve">as we make ongoing revisions to courses implementing new readable graphics, </w:t>
      </w:r>
      <w:r w:rsidR="00A10A44">
        <w:rPr>
          <w:sz w:val="24"/>
          <w:szCs w:val="24"/>
        </w:rPr>
        <w:t xml:space="preserve">alt tags, </w:t>
      </w:r>
      <w:r w:rsidR="00C2681D">
        <w:rPr>
          <w:sz w:val="24"/>
          <w:szCs w:val="24"/>
        </w:rPr>
        <w:t>etc.</w:t>
      </w:r>
      <w:r w:rsidR="001504B1" w:rsidRPr="001504B1">
        <w:rPr>
          <w:sz w:val="24"/>
          <w:szCs w:val="24"/>
        </w:rPr>
        <w:t xml:space="preserve">  </w:t>
      </w:r>
    </w:p>
    <w:p w:rsidR="001504B1" w:rsidRDefault="004D691D">
      <w:pPr>
        <w:rPr>
          <w:sz w:val="24"/>
          <w:szCs w:val="24"/>
        </w:rPr>
      </w:pPr>
      <w:r>
        <w:rPr>
          <w:sz w:val="24"/>
          <w:szCs w:val="24"/>
        </w:rPr>
        <w:t xml:space="preserve">Of the 37 criteria included in the VPAT for the ACT Career Curriculum, </w:t>
      </w:r>
      <w:r w:rsidR="001D61A3">
        <w:rPr>
          <w:sz w:val="24"/>
          <w:szCs w:val="24"/>
        </w:rPr>
        <w:t xml:space="preserve">we identify 18 as “Closed” and supported; five as “In Process” and not </w:t>
      </w:r>
      <w:r w:rsidR="001D61A3" w:rsidRPr="001D61A3">
        <w:rPr>
          <w:sz w:val="24"/>
          <w:szCs w:val="24"/>
          <w:u w:val="single"/>
        </w:rPr>
        <w:t>fully</w:t>
      </w:r>
      <w:r w:rsidR="001D61A3">
        <w:rPr>
          <w:sz w:val="24"/>
          <w:szCs w:val="24"/>
        </w:rPr>
        <w:t xml:space="preserve"> tested, with an expectation that testing and any subsequent actions needed </w:t>
      </w:r>
      <w:r w:rsidR="00503533">
        <w:rPr>
          <w:sz w:val="24"/>
          <w:szCs w:val="24"/>
        </w:rPr>
        <w:t>will</w:t>
      </w:r>
      <w:r w:rsidR="001D61A3">
        <w:rPr>
          <w:sz w:val="24"/>
          <w:szCs w:val="24"/>
        </w:rPr>
        <w:t xml:space="preserve"> be completed by August 31, 2016; two </w:t>
      </w:r>
      <w:r w:rsidR="00503533">
        <w:rPr>
          <w:sz w:val="24"/>
          <w:szCs w:val="24"/>
        </w:rPr>
        <w:t>“</w:t>
      </w:r>
      <w:r w:rsidR="001D61A3">
        <w:rPr>
          <w:sz w:val="24"/>
          <w:szCs w:val="24"/>
        </w:rPr>
        <w:t>In Process</w:t>
      </w:r>
      <w:r w:rsidR="00503533">
        <w:rPr>
          <w:sz w:val="24"/>
          <w:szCs w:val="24"/>
        </w:rPr>
        <w:t>”</w:t>
      </w:r>
      <w:r w:rsidR="001D61A3">
        <w:rPr>
          <w:sz w:val="24"/>
          <w:szCs w:val="24"/>
        </w:rPr>
        <w:t xml:space="preserve"> but not fully implemented, with an expectation that implementation will be completed by December 31, 2016; and the remaining 12 </w:t>
      </w:r>
      <w:r w:rsidR="00F11254">
        <w:rPr>
          <w:sz w:val="24"/>
          <w:szCs w:val="24"/>
        </w:rPr>
        <w:t>“In P</w:t>
      </w:r>
      <w:r w:rsidR="00503533">
        <w:rPr>
          <w:sz w:val="24"/>
          <w:szCs w:val="24"/>
        </w:rPr>
        <w:t>rocess</w:t>
      </w:r>
      <w:r w:rsidR="00F11254">
        <w:rPr>
          <w:sz w:val="24"/>
          <w:szCs w:val="24"/>
        </w:rPr>
        <w:t xml:space="preserve">” </w:t>
      </w:r>
      <w:r w:rsidR="00503533">
        <w:rPr>
          <w:sz w:val="24"/>
          <w:szCs w:val="24"/>
        </w:rPr>
        <w:t xml:space="preserve">being planned or further evaluated </w:t>
      </w:r>
      <w:r w:rsidR="00F11254">
        <w:rPr>
          <w:sz w:val="24"/>
          <w:szCs w:val="24"/>
        </w:rPr>
        <w:t>and expected to be complete by December 31, 2017.</w:t>
      </w:r>
    </w:p>
    <w:p w:rsidR="00B157EE" w:rsidRDefault="00B157EE" w:rsidP="009C74B2">
      <w:pPr>
        <w:rPr>
          <w:b/>
          <w:sz w:val="24"/>
          <w:szCs w:val="24"/>
        </w:rPr>
      </w:pPr>
    </w:p>
    <w:sectPr w:rsidR="00B157EE" w:rsidSect="00801AC2">
      <w:headerReference w:type="default" r:id="rId8"/>
      <w:foot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6B" w:rsidRDefault="00D36E6B" w:rsidP="00801AC2">
      <w:pPr>
        <w:spacing w:after="0" w:line="240" w:lineRule="auto"/>
      </w:pPr>
      <w:r>
        <w:separator/>
      </w:r>
    </w:p>
  </w:endnote>
  <w:endnote w:type="continuationSeparator" w:id="0">
    <w:p w:rsidR="00D36E6B" w:rsidRDefault="00D36E6B" w:rsidP="0080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EE" w:rsidRDefault="00B157E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6.25.15 gf</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10C94" w:rsidRPr="00710C9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74A08" w:rsidRDefault="00074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6B" w:rsidRDefault="00D36E6B" w:rsidP="00801AC2">
      <w:pPr>
        <w:spacing w:after="0" w:line="240" w:lineRule="auto"/>
      </w:pPr>
      <w:r>
        <w:separator/>
      </w:r>
    </w:p>
  </w:footnote>
  <w:footnote w:type="continuationSeparator" w:id="0">
    <w:p w:rsidR="00D36E6B" w:rsidRDefault="00D36E6B" w:rsidP="00801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8"/>
        <w:szCs w:val="28"/>
      </w:rPr>
      <w:alias w:val="Title"/>
      <w:id w:val="77738743"/>
      <w:placeholder>
        <w:docPart w:val="B57293C7254249A6AFB21A492D335E00"/>
      </w:placeholder>
      <w:dataBinding w:prefixMappings="xmlns:ns0='http://schemas.openxmlformats.org/package/2006/metadata/core-properties' xmlns:ns1='http://purl.org/dc/elements/1.1/'" w:xpath="/ns0:coreProperties[1]/ns1:title[1]" w:storeItemID="{6C3C8BC8-F283-45AE-878A-BAB7291924A1}"/>
      <w:text/>
    </w:sdtPr>
    <w:sdtEndPr/>
    <w:sdtContent>
      <w:p w:rsidR="00B157EE" w:rsidRPr="00B157EE" w:rsidRDefault="005621FD" w:rsidP="00B157EE">
        <w:pPr>
          <w:pStyle w:val="Header"/>
          <w:pBdr>
            <w:bottom w:val="thickThinSmallGap" w:sz="24" w:space="1" w:color="622423" w:themeColor="accent2" w:themeShade="7F"/>
          </w:pBdr>
          <w:tabs>
            <w:tab w:val="clear" w:pos="4680"/>
          </w:tabs>
          <w:jc w:val="center"/>
          <w:rPr>
            <w:rFonts w:asciiTheme="majorHAnsi" w:eastAsiaTheme="majorEastAsia" w:hAnsiTheme="majorHAnsi" w:cstheme="majorBidi"/>
            <w:sz w:val="20"/>
            <w:szCs w:val="20"/>
          </w:rPr>
        </w:pPr>
        <w:r>
          <w:rPr>
            <w:b/>
            <w:sz w:val="28"/>
            <w:szCs w:val="28"/>
          </w:rPr>
          <w:t>ACT Career Curriculum Accessibility</w:t>
        </w:r>
        <w:r w:rsidR="007035A7">
          <w:rPr>
            <w:b/>
            <w:sz w:val="28"/>
            <w:szCs w:val="28"/>
          </w:rPr>
          <w:t>:  Document for Tennessee Board of Regents</w:t>
        </w:r>
      </w:p>
    </w:sdtContent>
  </w:sdt>
  <w:p w:rsidR="00B157EE" w:rsidRDefault="00B15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A4D62"/>
    <w:multiLevelType w:val="hybridMultilevel"/>
    <w:tmpl w:val="C694D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805535B"/>
    <w:multiLevelType w:val="hybridMultilevel"/>
    <w:tmpl w:val="24AE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21025"/>
    <w:multiLevelType w:val="hybridMultilevel"/>
    <w:tmpl w:val="996AE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34"/>
    <w:rsid w:val="000038B7"/>
    <w:rsid w:val="0000432A"/>
    <w:rsid w:val="0000479E"/>
    <w:rsid w:val="00007A14"/>
    <w:rsid w:val="00013591"/>
    <w:rsid w:val="00017898"/>
    <w:rsid w:val="00046EDB"/>
    <w:rsid w:val="00074A08"/>
    <w:rsid w:val="0008121D"/>
    <w:rsid w:val="000845AC"/>
    <w:rsid w:val="000A441B"/>
    <w:rsid w:val="000B28C4"/>
    <w:rsid w:val="000F2C5F"/>
    <w:rsid w:val="000F71A1"/>
    <w:rsid w:val="0010681C"/>
    <w:rsid w:val="0013495A"/>
    <w:rsid w:val="00136630"/>
    <w:rsid w:val="001372E9"/>
    <w:rsid w:val="001504B1"/>
    <w:rsid w:val="00161F8D"/>
    <w:rsid w:val="00171A7A"/>
    <w:rsid w:val="001749A2"/>
    <w:rsid w:val="001A3FC0"/>
    <w:rsid w:val="001A7342"/>
    <w:rsid w:val="001B5DD2"/>
    <w:rsid w:val="001C0C4C"/>
    <w:rsid w:val="001D61A3"/>
    <w:rsid w:val="001D6F76"/>
    <w:rsid w:val="001E34A6"/>
    <w:rsid w:val="001E477C"/>
    <w:rsid w:val="00201540"/>
    <w:rsid w:val="00216F12"/>
    <w:rsid w:val="002275EC"/>
    <w:rsid w:val="00227687"/>
    <w:rsid w:val="002422FD"/>
    <w:rsid w:val="00250891"/>
    <w:rsid w:val="00253255"/>
    <w:rsid w:val="0025715A"/>
    <w:rsid w:val="002830F4"/>
    <w:rsid w:val="00287108"/>
    <w:rsid w:val="002A1ACC"/>
    <w:rsid w:val="002A618B"/>
    <w:rsid w:val="002C42EC"/>
    <w:rsid w:val="002E0B00"/>
    <w:rsid w:val="002E4E35"/>
    <w:rsid w:val="00353D88"/>
    <w:rsid w:val="0037154A"/>
    <w:rsid w:val="00387098"/>
    <w:rsid w:val="003C1060"/>
    <w:rsid w:val="003C15F5"/>
    <w:rsid w:val="003C1D4D"/>
    <w:rsid w:val="003C4FBF"/>
    <w:rsid w:val="003E429D"/>
    <w:rsid w:val="003F0887"/>
    <w:rsid w:val="003F7E0A"/>
    <w:rsid w:val="0040165B"/>
    <w:rsid w:val="00402791"/>
    <w:rsid w:val="00416E8F"/>
    <w:rsid w:val="00421A79"/>
    <w:rsid w:val="00423DE8"/>
    <w:rsid w:val="00446693"/>
    <w:rsid w:val="00460CE9"/>
    <w:rsid w:val="00462F88"/>
    <w:rsid w:val="004903F0"/>
    <w:rsid w:val="0049254A"/>
    <w:rsid w:val="00497972"/>
    <w:rsid w:val="004A008A"/>
    <w:rsid w:val="004A7EF3"/>
    <w:rsid w:val="004B175E"/>
    <w:rsid w:val="004B5C22"/>
    <w:rsid w:val="004D23FF"/>
    <w:rsid w:val="004D691D"/>
    <w:rsid w:val="004E6684"/>
    <w:rsid w:val="004E699C"/>
    <w:rsid w:val="004E7976"/>
    <w:rsid w:val="004F641F"/>
    <w:rsid w:val="00503533"/>
    <w:rsid w:val="005163E3"/>
    <w:rsid w:val="005342A5"/>
    <w:rsid w:val="00536103"/>
    <w:rsid w:val="00537808"/>
    <w:rsid w:val="0054584D"/>
    <w:rsid w:val="00547D07"/>
    <w:rsid w:val="00547DC1"/>
    <w:rsid w:val="00551A2E"/>
    <w:rsid w:val="00554AFF"/>
    <w:rsid w:val="00557EFC"/>
    <w:rsid w:val="00557F78"/>
    <w:rsid w:val="005621FD"/>
    <w:rsid w:val="00565C83"/>
    <w:rsid w:val="00576397"/>
    <w:rsid w:val="005A05C0"/>
    <w:rsid w:val="005A098C"/>
    <w:rsid w:val="005C13AB"/>
    <w:rsid w:val="005C7370"/>
    <w:rsid w:val="005C7DAC"/>
    <w:rsid w:val="005E06B1"/>
    <w:rsid w:val="005E44D2"/>
    <w:rsid w:val="005E5BFD"/>
    <w:rsid w:val="00600412"/>
    <w:rsid w:val="00601718"/>
    <w:rsid w:val="00601767"/>
    <w:rsid w:val="00602F86"/>
    <w:rsid w:val="00606CC3"/>
    <w:rsid w:val="00606DA4"/>
    <w:rsid w:val="00606E8C"/>
    <w:rsid w:val="006077EA"/>
    <w:rsid w:val="00614F77"/>
    <w:rsid w:val="00666FAA"/>
    <w:rsid w:val="006865DE"/>
    <w:rsid w:val="00693761"/>
    <w:rsid w:val="006A2105"/>
    <w:rsid w:val="006D6644"/>
    <w:rsid w:val="006E7738"/>
    <w:rsid w:val="006F38B7"/>
    <w:rsid w:val="007035A7"/>
    <w:rsid w:val="00710C94"/>
    <w:rsid w:val="00717A56"/>
    <w:rsid w:val="00731887"/>
    <w:rsid w:val="00733667"/>
    <w:rsid w:val="00737B52"/>
    <w:rsid w:val="00747A4F"/>
    <w:rsid w:val="007B01B5"/>
    <w:rsid w:val="007B3191"/>
    <w:rsid w:val="007B34BC"/>
    <w:rsid w:val="007B4E3C"/>
    <w:rsid w:val="007B6FD7"/>
    <w:rsid w:val="007C5F82"/>
    <w:rsid w:val="007C74B1"/>
    <w:rsid w:val="007C7BAB"/>
    <w:rsid w:val="007F2066"/>
    <w:rsid w:val="00801AC2"/>
    <w:rsid w:val="008077E1"/>
    <w:rsid w:val="008107C6"/>
    <w:rsid w:val="00813859"/>
    <w:rsid w:val="00842E17"/>
    <w:rsid w:val="00844DAF"/>
    <w:rsid w:val="00861731"/>
    <w:rsid w:val="008628F6"/>
    <w:rsid w:val="00884C4C"/>
    <w:rsid w:val="00885E1B"/>
    <w:rsid w:val="008944B4"/>
    <w:rsid w:val="008B31A5"/>
    <w:rsid w:val="008C393E"/>
    <w:rsid w:val="008C74A3"/>
    <w:rsid w:val="008D6C54"/>
    <w:rsid w:val="008E0EEB"/>
    <w:rsid w:val="008E7ABA"/>
    <w:rsid w:val="008F270F"/>
    <w:rsid w:val="00907477"/>
    <w:rsid w:val="00917BE4"/>
    <w:rsid w:val="00927AD9"/>
    <w:rsid w:val="0095385B"/>
    <w:rsid w:val="0095616D"/>
    <w:rsid w:val="00976C19"/>
    <w:rsid w:val="00984A4D"/>
    <w:rsid w:val="009B3FE2"/>
    <w:rsid w:val="009B4D1A"/>
    <w:rsid w:val="009B7FD1"/>
    <w:rsid w:val="009C2561"/>
    <w:rsid w:val="009C74B2"/>
    <w:rsid w:val="009F0CAC"/>
    <w:rsid w:val="009F2614"/>
    <w:rsid w:val="00A10A44"/>
    <w:rsid w:val="00A118DB"/>
    <w:rsid w:val="00A166FF"/>
    <w:rsid w:val="00A20B81"/>
    <w:rsid w:val="00A3400A"/>
    <w:rsid w:val="00A43B9E"/>
    <w:rsid w:val="00A45787"/>
    <w:rsid w:val="00A55D11"/>
    <w:rsid w:val="00A752AE"/>
    <w:rsid w:val="00A97B64"/>
    <w:rsid w:val="00AA7CC3"/>
    <w:rsid w:val="00AD0CE2"/>
    <w:rsid w:val="00AD134C"/>
    <w:rsid w:val="00AD461D"/>
    <w:rsid w:val="00AE2256"/>
    <w:rsid w:val="00AF502C"/>
    <w:rsid w:val="00AF5428"/>
    <w:rsid w:val="00B055AA"/>
    <w:rsid w:val="00B10705"/>
    <w:rsid w:val="00B1193C"/>
    <w:rsid w:val="00B13073"/>
    <w:rsid w:val="00B157EE"/>
    <w:rsid w:val="00B23E7E"/>
    <w:rsid w:val="00B34F34"/>
    <w:rsid w:val="00B45DC0"/>
    <w:rsid w:val="00B46BEE"/>
    <w:rsid w:val="00B66DAE"/>
    <w:rsid w:val="00B81554"/>
    <w:rsid w:val="00BB367F"/>
    <w:rsid w:val="00BC3D5C"/>
    <w:rsid w:val="00BE44A6"/>
    <w:rsid w:val="00BE5D70"/>
    <w:rsid w:val="00C1352F"/>
    <w:rsid w:val="00C2208F"/>
    <w:rsid w:val="00C2681D"/>
    <w:rsid w:val="00C370AE"/>
    <w:rsid w:val="00C424F4"/>
    <w:rsid w:val="00C80B3C"/>
    <w:rsid w:val="00C933D9"/>
    <w:rsid w:val="00CA1E9F"/>
    <w:rsid w:val="00CB0CED"/>
    <w:rsid w:val="00CB7461"/>
    <w:rsid w:val="00CC3DC6"/>
    <w:rsid w:val="00CD019C"/>
    <w:rsid w:val="00CD6243"/>
    <w:rsid w:val="00CE3903"/>
    <w:rsid w:val="00CF55B9"/>
    <w:rsid w:val="00CF5C47"/>
    <w:rsid w:val="00D0515C"/>
    <w:rsid w:val="00D05847"/>
    <w:rsid w:val="00D17227"/>
    <w:rsid w:val="00D176BB"/>
    <w:rsid w:val="00D262C6"/>
    <w:rsid w:val="00D327C3"/>
    <w:rsid w:val="00D36E6B"/>
    <w:rsid w:val="00D40772"/>
    <w:rsid w:val="00D52413"/>
    <w:rsid w:val="00D651AD"/>
    <w:rsid w:val="00D72736"/>
    <w:rsid w:val="00D80D87"/>
    <w:rsid w:val="00D952BC"/>
    <w:rsid w:val="00DA6B88"/>
    <w:rsid w:val="00DB03F7"/>
    <w:rsid w:val="00DC1B40"/>
    <w:rsid w:val="00DC7815"/>
    <w:rsid w:val="00DD140B"/>
    <w:rsid w:val="00DD176B"/>
    <w:rsid w:val="00DE5489"/>
    <w:rsid w:val="00E20F15"/>
    <w:rsid w:val="00E33F42"/>
    <w:rsid w:val="00E5597D"/>
    <w:rsid w:val="00E623B1"/>
    <w:rsid w:val="00E6563D"/>
    <w:rsid w:val="00E86591"/>
    <w:rsid w:val="00E93D24"/>
    <w:rsid w:val="00EA68F3"/>
    <w:rsid w:val="00EC73ED"/>
    <w:rsid w:val="00EC7E09"/>
    <w:rsid w:val="00EE2DD6"/>
    <w:rsid w:val="00EE494F"/>
    <w:rsid w:val="00EF5DBD"/>
    <w:rsid w:val="00F05806"/>
    <w:rsid w:val="00F10C37"/>
    <w:rsid w:val="00F11254"/>
    <w:rsid w:val="00F2192B"/>
    <w:rsid w:val="00F229CA"/>
    <w:rsid w:val="00F358C8"/>
    <w:rsid w:val="00F474DE"/>
    <w:rsid w:val="00F63584"/>
    <w:rsid w:val="00F71D5C"/>
    <w:rsid w:val="00F76111"/>
    <w:rsid w:val="00FB53E9"/>
    <w:rsid w:val="00FC4F79"/>
    <w:rsid w:val="00FE7B34"/>
    <w:rsid w:val="00FF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4B2"/>
    <w:rPr>
      <w:color w:val="000000"/>
      <w:u w:val="single"/>
    </w:rPr>
  </w:style>
  <w:style w:type="paragraph" w:styleId="ListParagraph">
    <w:name w:val="List Paragraph"/>
    <w:basedOn w:val="Normal"/>
    <w:uiPriority w:val="34"/>
    <w:qFormat/>
    <w:rsid w:val="009C74B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9C7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4B2"/>
    <w:rPr>
      <w:rFonts w:ascii="Tahoma" w:hAnsi="Tahoma" w:cs="Tahoma"/>
      <w:sz w:val="16"/>
      <w:szCs w:val="16"/>
    </w:rPr>
  </w:style>
  <w:style w:type="paragraph" w:styleId="NoSpacing">
    <w:name w:val="No Spacing"/>
    <w:uiPriority w:val="1"/>
    <w:qFormat/>
    <w:rsid w:val="00801AC2"/>
    <w:pPr>
      <w:spacing w:after="0" w:line="240" w:lineRule="auto"/>
    </w:pPr>
    <w:rPr>
      <w:rFonts w:ascii="Century Schoolbook" w:eastAsia="Times New Roman" w:hAnsi="Century Schoolbook" w:cs="Times New Roman"/>
    </w:rPr>
  </w:style>
  <w:style w:type="paragraph" w:styleId="Header">
    <w:name w:val="header"/>
    <w:basedOn w:val="Normal"/>
    <w:link w:val="HeaderChar"/>
    <w:uiPriority w:val="99"/>
    <w:unhideWhenUsed/>
    <w:rsid w:val="00801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AC2"/>
  </w:style>
  <w:style w:type="paragraph" w:styleId="Footer">
    <w:name w:val="footer"/>
    <w:basedOn w:val="Normal"/>
    <w:link w:val="FooterChar"/>
    <w:uiPriority w:val="99"/>
    <w:unhideWhenUsed/>
    <w:rsid w:val="00801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AC2"/>
  </w:style>
  <w:style w:type="paragraph" w:customStyle="1" w:styleId="Default">
    <w:name w:val="Default"/>
    <w:rsid w:val="00074A0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7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2791"/>
    <w:rPr>
      <w:sz w:val="16"/>
      <w:szCs w:val="16"/>
    </w:rPr>
  </w:style>
  <w:style w:type="paragraph" w:styleId="CommentText">
    <w:name w:val="annotation text"/>
    <w:basedOn w:val="Normal"/>
    <w:link w:val="CommentTextChar"/>
    <w:uiPriority w:val="99"/>
    <w:semiHidden/>
    <w:unhideWhenUsed/>
    <w:rsid w:val="00402791"/>
    <w:pPr>
      <w:spacing w:line="240" w:lineRule="auto"/>
    </w:pPr>
    <w:rPr>
      <w:sz w:val="20"/>
      <w:szCs w:val="20"/>
    </w:rPr>
  </w:style>
  <w:style w:type="character" w:customStyle="1" w:styleId="CommentTextChar">
    <w:name w:val="Comment Text Char"/>
    <w:basedOn w:val="DefaultParagraphFont"/>
    <w:link w:val="CommentText"/>
    <w:uiPriority w:val="99"/>
    <w:semiHidden/>
    <w:rsid w:val="00402791"/>
    <w:rPr>
      <w:sz w:val="20"/>
      <w:szCs w:val="20"/>
    </w:rPr>
  </w:style>
  <w:style w:type="paragraph" w:styleId="CommentSubject">
    <w:name w:val="annotation subject"/>
    <w:basedOn w:val="CommentText"/>
    <w:next w:val="CommentText"/>
    <w:link w:val="CommentSubjectChar"/>
    <w:uiPriority w:val="99"/>
    <w:semiHidden/>
    <w:unhideWhenUsed/>
    <w:rsid w:val="00402791"/>
    <w:rPr>
      <w:b/>
      <w:bCs/>
    </w:rPr>
  </w:style>
  <w:style w:type="character" w:customStyle="1" w:styleId="CommentSubjectChar">
    <w:name w:val="Comment Subject Char"/>
    <w:basedOn w:val="CommentTextChar"/>
    <w:link w:val="CommentSubject"/>
    <w:uiPriority w:val="99"/>
    <w:semiHidden/>
    <w:rsid w:val="004027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4B2"/>
    <w:rPr>
      <w:color w:val="000000"/>
      <w:u w:val="single"/>
    </w:rPr>
  </w:style>
  <w:style w:type="paragraph" w:styleId="ListParagraph">
    <w:name w:val="List Paragraph"/>
    <w:basedOn w:val="Normal"/>
    <w:uiPriority w:val="34"/>
    <w:qFormat/>
    <w:rsid w:val="009C74B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9C7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4B2"/>
    <w:rPr>
      <w:rFonts w:ascii="Tahoma" w:hAnsi="Tahoma" w:cs="Tahoma"/>
      <w:sz w:val="16"/>
      <w:szCs w:val="16"/>
    </w:rPr>
  </w:style>
  <w:style w:type="paragraph" w:styleId="NoSpacing">
    <w:name w:val="No Spacing"/>
    <w:uiPriority w:val="1"/>
    <w:qFormat/>
    <w:rsid w:val="00801AC2"/>
    <w:pPr>
      <w:spacing w:after="0" w:line="240" w:lineRule="auto"/>
    </w:pPr>
    <w:rPr>
      <w:rFonts w:ascii="Century Schoolbook" w:eastAsia="Times New Roman" w:hAnsi="Century Schoolbook" w:cs="Times New Roman"/>
    </w:rPr>
  </w:style>
  <w:style w:type="paragraph" w:styleId="Header">
    <w:name w:val="header"/>
    <w:basedOn w:val="Normal"/>
    <w:link w:val="HeaderChar"/>
    <w:uiPriority w:val="99"/>
    <w:unhideWhenUsed/>
    <w:rsid w:val="00801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AC2"/>
  </w:style>
  <w:style w:type="paragraph" w:styleId="Footer">
    <w:name w:val="footer"/>
    <w:basedOn w:val="Normal"/>
    <w:link w:val="FooterChar"/>
    <w:uiPriority w:val="99"/>
    <w:unhideWhenUsed/>
    <w:rsid w:val="00801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AC2"/>
  </w:style>
  <w:style w:type="paragraph" w:customStyle="1" w:styleId="Default">
    <w:name w:val="Default"/>
    <w:rsid w:val="00074A0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7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2791"/>
    <w:rPr>
      <w:sz w:val="16"/>
      <w:szCs w:val="16"/>
    </w:rPr>
  </w:style>
  <w:style w:type="paragraph" w:styleId="CommentText">
    <w:name w:val="annotation text"/>
    <w:basedOn w:val="Normal"/>
    <w:link w:val="CommentTextChar"/>
    <w:uiPriority w:val="99"/>
    <w:semiHidden/>
    <w:unhideWhenUsed/>
    <w:rsid w:val="00402791"/>
    <w:pPr>
      <w:spacing w:line="240" w:lineRule="auto"/>
    </w:pPr>
    <w:rPr>
      <w:sz w:val="20"/>
      <w:szCs w:val="20"/>
    </w:rPr>
  </w:style>
  <w:style w:type="character" w:customStyle="1" w:styleId="CommentTextChar">
    <w:name w:val="Comment Text Char"/>
    <w:basedOn w:val="DefaultParagraphFont"/>
    <w:link w:val="CommentText"/>
    <w:uiPriority w:val="99"/>
    <w:semiHidden/>
    <w:rsid w:val="00402791"/>
    <w:rPr>
      <w:sz w:val="20"/>
      <w:szCs w:val="20"/>
    </w:rPr>
  </w:style>
  <w:style w:type="paragraph" w:styleId="CommentSubject">
    <w:name w:val="annotation subject"/>
    <w:basedOn w:val="CommentText"/>
    <w:next w:val="CommentText"/>
    <w:link w:val="CommentSubjectChar"/>
    <w:uiPriority w:val="99"/>
    <w:semiHidden/>
    <w:unhideWhenUsed/>
    <w:rsid w:val="00402791"/>
    <w:rPr>
      <w:b/>
      <w:bCs/>
    </w:rPr>
  </w:style>
  <w:style w:type="character" w:customStyle="1" w:styleId="CommentSubjectChar">
    <w:name w:val="Comment Subject Char"/>
    <w:basedOn w:val="CommentTextChar"/>
    <w:link w:val="CommentSubject"/>
    <w:uiPriority w:val="99"/>
    <w:semiHidden/>
    <w:rsid w:val="004027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1066">
      <w:bodyDiv w:val="1"/>
      <w:marLeft w:val="0"/>
      <w:marRight w:val="0"/>
      <w:marTop w:val="0"/>
      <w:marBottom w:val="0"/>
      <w:divBdr>
        <w:top w:val="none" w:sz="0" w:space="0" w:color="auto"/>
        <w:left w:val="none" w:sz="0" w:space="0" w:color="auto"/>
        <w:bottom w:val="none" w:sz="0" w:space="0" w:color="auto"/>
        <w:right w:val="none" w:sz="0" w:space="0" w:color="auto"/>
      </w:divBdr>
      <w:divsChild>
        <w:div w:id="569776509">
          <w:marLeft w:val="274"/>
          <w:marRight w:val="0"/>
          <w:marTop w:val="0"/>
          <w:marBottom w:val="0"/>
          <w:divBdr>
            <w:top w:val="none" w:sz="0" w:space="0" w:color="auto"/>
            <w:left w:val="none" w:sz="0" w:space="0" w:color="auto"/>
            <w:bottom w:val="none" w:sz="0" w:space="0" w:color="auto"/>
            <w:right w:val="none" w:sz="0" w:space="0" w:color="auto"/>
          </w:divBdr>
        </w:div>
        <w:div w:id="953946062">
          <w:marLeft w:val="533"/>
          <w:marRight w:val="0"/>
          <w:marTop w:val="0"/>
          <w:marBottom w:val="0"/>
          <w:divBdr>
            <w:top w:val="none" w:sz="0" w:space="0" w:color="auto"/>
            <w:left w:val="none" w:sz="0" w:space="0" w:color="auto"/>
            <w:bottom w:val="none" w:sz="0" w:space="0" w:color="auto"/>
            <w:right w:val="none" w:sz="0" w:space="0" w:color="auto"/>
          </w:divBdr>
        </w:div>
        <w:div w:id="592517090">
          <w:marLeft w:val="533"/>
          <w:marRight w:val="0"/>
          <w:marTop w:val="0"/>
          <w:marBottom w:val="0"/>
          <w:divBdr>
            <w:top w:val="none" w:sz="0" w:space="0" w:color="auto"/>
            <w:left w:val="none" w:sz="0" w:space="0" w:color="auto"/>
            <w:bottom w:val="none" w:sz="0" w:space="0" w:color="auto"/>
            <w:right w:val="none" w:sz="0" w:space="0" w:color="auto"/>
          </w:divBdr>
        </w:div>
        <w:div w:id="1550874780">
          <w:marLeft w:val="533"/>
          <w:marRight w:val="0"/>
          <w:marTop w:val="0"/>
          <w:marBottom w:val="0"/>
          <w:divBdr>
            <w:top w:val="none" w:sz="0" w:space="0" w:color="auto"/>
            <w:left w:val="none" w:sz="0" w:space="0" w:color="auto"/>
            <w:bottom w:val="none" w:sz="0" w:space="0" w:color="auto"/>
            <w:right w:val="none" w:sz="0" w:space="0" w:color="auto"/>
          </w:divBdr>
        </w:div>
      </w:divsChild>
    </w:div>
    <w:div w:id="80231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7293C7254249A6AFB21A492D335E00"/>
        <w:category>
          <w:name w:val="General"/>
          <w:gallery w:val="placeholder"/>
        </w:category>
        <w:types>
          <w:type w:val="bbPlcHdr"/>
        </w:types>
        <w:behaviors>
          <w:behavior w:val="content"/>
        </w:behaviors>
        <w:guid w:val="{F3C4F45E-0BAF-4DDE-8194-9F7D40158D2C}"/>
      </w:docPartPr>
      <w:docPartBody>
        <w:p w:rsidR="0056064A" w:rsidRDefault="00B52167" w:rsidP="00B52167">
          <w:pPr>
            <w:pStyle w:val="B57293C7254249A6AFB21A492D335E0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67"/>
    <w:rsid w:val="0004764E"/>
    <w:rsid w:val="001A2520"/>
    <w:rsid w:val="003F1D05"/>
    <w:rsid w:val="004A389F"/>
    <w:rsid w:val="0056064A"/>
    <w:rsid w:val="00B52167"/>
    <w:rsid w:val="00DB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7293C7254249A6AFB21A492D335E00">
    <w:name w:val="B57293C7254249A6AFB21A492D335E00"/>
    <w:rsid w:val="00B52167"/>
  </w:style>
  <w:style w:type="paragraph" w:customStyle="1" w:styleId="46C485EEE2BE4BA5818F5E1603289EDE">
    <w:name w:val="46C485EEE2BE4BA5818F5E1603289EDE"/>
    <w:rsid w:val="00B521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7293C7254249A6AFB21A492D335E00">
    <w:name w:val="B57293C7254249A6AFB21A492D335E00"/>
    <w:rsid w:val="00B52167"/>
  </w:style>
  <w:style w:type="paragraph" w:customStyle="1" w:styleId="46C485EEE2BE4BA5818F5E1603289EDE">
    <w:name w:val="46C485EEE2BE4BA5818F5E1603289EDE"/>
    <w:rsid w:val="00B52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ACT Career Curriculum Accessibility:  Document for Tennessee Board of Regents</vt:lpstr>
    </vt:vector>
  </TitlesOfParts>
  <Company>ACT, Inc.</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Career Curriculum Accessibility:  Document for Tennessee Board of Regents</dc:title>
  <dc:creator>Gaye Fedorchak</dc:creator>
  <cp:lastModifiedBy>masond</cp:lastModifiedBy>
  <cp:revision>2</cp:revision>
  <dcterms:created xsi:type="dcterms:W3CDTF">2015-07-22T17:31:00Z</dcterms:created>
  <dcterms:modified xsi:type="dcterms:W3CDTF">2015-07-22T17:31:00Z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