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E5B" w:rsidRDefault="00AF5F36">
      <w:r w:rsidRPr="00AF5F36">
        <w:t>NewsBank's products are developed with the goal of providing access to all users. Every effort is made to make content understandable and navigable through multiple mechanisms. NewsBank aims for full compliance with ADA/Section 508 and Level A of the Web Content Accessibility guidelines. In addition, we give careful consideration to the higher levels of WCAG and other accessibility recommendations, and we implement them whenever possible.</w:t>
      </w:r>
    </w:p>
    <w:p w:rsidR="00AF5F36" w:rsidRDefault="00AF5F36">
      <w:r>
        <w:t xml:space="preserve">Questions can be directed to NewsBank Customer Service at </w:t>
      </w:r>
      <w:r w:rsidRPr="00AF5F36">
        <w:t>1</w:t>
      </w:r>
      <w:r>
        <w:t>-</w:t>
      </w:r>
      <w:r w:rsidRPr="00AF5F36">
        <w:t>800</w:t>
      </w:r>
      <w:r>
        <w:t>-</w:t>
      </w:r>
      <w:r w:rsidRPr="00AF5F36">
        <w:t>243</w:t>
      </w:r>
      <w:r>
        <w:t>-</w:t>
      </w:r>
      <w:r w:rsidRPr="00AF5F36">
        <w:t>7694</w:t>
      </w:r>
      <w:r>
        <w:t xml:space="preserve"> or </w:t>
      </w:r>
      <w:r w:rsidRPr="00AF5F36">
        <w:t>custservice@newsbank.com</w:t>
      </w:r>
      <w:r>
        <w:t>.</w:t>
      </w:r>
    </w:p>
    <w:p w:rsidR="00AF5F36" w:rsidRDefault="00AF5F36">
      <w:bookmarkStart w:id="0" w:name="_GoBack"/>
      <w:bookmarkEnd w:id="0"/>
    </w:p>
    <w:sectPr w:rsidR="00AF5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36"/>
    <w:rsid w:val="009B2E5B"/>
    <w:rsid w:val="00A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774E3-8565-40BE-BDDC-8E519A4D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Blood, Christopher</dc:creator>
  <cp:keywords/>
  <dc:description/>
  <cp:lastModifiedBy>Blood, Christopher</cp:lastModifiedBy>
  <cp:revision>1</cp:revision>
  <dcterms:created xsi:type="dcterms:W3CDTF">2017-02-01T16:52:00Z</dcterms:created>
  <dcterms:modified xsi:type="dcterms:W3CDTF">2017-02-01T16:55:00Z</dcterms:modified>
</cp:coreProperties>
</file>