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B7" w:rsidRPr="00D86EBD" w:rsidRDefault="001D4CB7" w:rsidP="000B51B0">
      <w:pPr>
        <w:pStyle w:val="Heading2"/>
        <w:divId w:val="247806842"/>
      </w:pPr>
      <w:bookmarkStart w:id="0" w:name="_GoBack"/>
      <w:bookmarkEnd w:id="0"/>
      <w:r w:rsidRPr="00D86EBD">
        <w:t>Voluntary Product Accessibility Template</w:t>
      </w:r>
      <w:r w:rsidR="00B52BD8">
        <w:t xml:space="preserve"> (VPAT)</w:t>
      </w:r>
    </w:p>
    <w:tbl>
      <w:tblPr>
        <w:tblStyle w:val="TableGrid"/>
        <w:tblpPr w:leftFromText="180" w:rightFromText="180" w:vertAnchor="text" w:horzAnchor="margin" w:tblpX="-605" w:tblpY="77"/>
        <w:tblW w:w="10195" w:type="dxa"/>
        <w:tblBorders>
          <w:left w:val="none" w:sz="0" w:space="0" w:color="auto"/>
          <w:bottom w:val="none" w:sz="0" w:space="0" w:color="auto"/>
          <w:right w:val="none" w:sz="0" w:space="0" w:color="auto"/>
          <w:insideV w:val="none" w:sz="0" w:space="0" w:color="auto"/>
        </w:tblBorders>
        <w:tblCellMar>
          <w:top w:w="43" w:type="dxa"/>
          <w:left w:w="115" w:type="dxa"/>
          <w:bottom w:w="43" w:type="dxa"/>
          <w:right w:w="115" w:type="dxa"/>
        </w:tblCellMar>
        <w:tblLook w:val="06A0" w:firstRow="1" w:lastRow="0" w:firstColumn="1" w:lastColumn="0" w:noHBand="1" w:noVBand="1"/>
      </w:tblPr>
      <w:tblGrid>
        <w:gridCol w:w="2873"/>
        <w:gridCol w:w="7322"/>
      </w:tblGrid>
      <w:tr w:rsidR="00AB1881" w:rsidRPr="00B52BD8" w:rsidTr="00D97702">
        <w:trPr>
          <w:divId w:val="247806842"/>
          <w:trHeight w:val="309"/>
        </w:trPr>
        <w:tc>
          <w:tcPr>
            <w:tcW w:w="2873" w:type="dxa"/>
            <w:shd w:val="clear" w:color="auto" w:fill="D9D9D9" w:themeFill="background1" w:themeFillShade="D9"/>
          </w:tcPr>
          <w:p w:rsidR="00202361" w:rsidRPr="00B52BD8" w:rsidRDefault="00202361" w:rsidP="00A53819">
            <w:pPr>
              <w:rPr>
                <w:rStyle w:val="Strong"/>
                <w:b w:val="0"/>
              </w:rPr>
            </w:pPr>
            <w:r w:rsidRPr="00B52BD8">
              <w:rPr>
                <w:rStyle w:val="Strong"/>
                <w:b w:val="0"/>
              </w:rPr>
              <w:t>Name of Product</w:t>
            </w:r>
          </w:p>
        </w:tc>
        <w:tc>
          <w:tcPr>
            <w:tcW w:w="7322" w:type="dxa"/>
          </w:tcPr>
          <w:p w:rsidR="00202361" w:rsidRPr="00DF164E" w:rsidRDefault="00DF164E" w:rsidP="001419D2">
            <w:pPr>
              <w:rPr>
                <w:rStyle w:val="Strong"/>
                <w:b w:val="0"/>
                <w:bCs w:val="0"/>
              </w:rPr>
            </w:pPr>
            <w:r w:rsidRPr="00DF164E">
              <w:t xml:space="preserve">HESI </w:t>
            </w:r>
            <w:r w:rsidR="001419D2">
              <w:t>Exam VPAT</w:t>
            </w:r>
            <w:r w:rsidRPr="00DF164E">
              <w:t xml:space="preserve"> (later shortened to “HESI”)</w:t>
            </w:r>
          </w:p>
        </w:tc>
      </w:tr>
      <w:tr w:rsidR="00AB1881" w:rsidRPr="00B52BD8" w:rsidTr="00D97702">
        <w:trPr>
          <w:divId w:val="247806842"/>
          <w:trHeight w:val="345"/>
        </w:trPr>
        <w:tc>
          <w:tcPr>
            <w:tcW w:w="2873" w:type="dxa"/>
            <w:shd w:val="clear" w:color="auto" w:fill="D9D9D9" w:themeFill="background1" w:themeFillShade="D9"/>
          </w:tcPr>
          <w:p w:rsidR="00202361" w:rsidRPr="00B52BD8" w:rsidRDefault="00202361" w:rsidP="00A53819">
            <w:pPr>
              <w:rPr>
                <w:rStyle w:val="Strong"/>
                <w:b w:val="0"/>
              </w:rPr>
            </w:pPr>
            <w:r w:rsidRPr="00B52BD8">
              <w:rPr>
                <w:rStyle w:val="Strong"/>
                <w:b w:val="0"/>
              </w:rPr>
              <w:t>Date</w:t>
            </w:r>
          </w:p>
        </w:tc>
        <w:tc>
          <w:tcPr>
            <w:tcW w:w="7322" w:type="dxa"/>
          </w:tcPr>
          <w:p w:rsidR="00202361" w:rsidRPr="00E77CBA" w:rsidRDefault="00884D5C" w:rsidP="007041F4">
            <w:pPr>
              <w:rPr>
                <w:rStyle w:val="Strong"/>
                <w:b w:val="0"/>
              </w:rPr>
            </w:pPr>
            <w:r>
              <w:rPr>
                <w:rStyle w:val="Strong"/>
                <w:b w:val="0"/>
              </w:rPr>
              <w:t>April 21, 2015</w:t>
            </w:r>
          </w:p>
        </w:tc>
      </w:tr>
      <w:tr w:rsidR="00AB1881" w:rsidRPr="00B52BD8" w:rsidTr="00D97702">
        <w:trPr>
          <w:divId w:val="247806842"/>
          <w:trHeight w:val="354"/>
        </w:trPr>
        <w:tc>
          <w:tcPr>
            <w:tcW w:w="2873" w:type="dxa"/>
            <w:shd w:val="clear" w:color="auto" w:fill="D9D9D9" w:themeFill="background1" w:themeFillShade="D9"/>
          </w:tcPr>
          <w:p w:rsidR="00202361" w:rsidRPr="00B52BD8" w:rsidRDefault="00202361" w:rsidP="00826174">
            <w:pPr>
              <w:rPr>
                <w:rStyle w:val="Strong"/>
              </w:rPr>
            </w:pPr>
            <w:r w:rsidRPr="00B52BD8">
              <w:t xml:space="preserve">Completed </w:t>
            </w:r>
            <w:r w:rsidR="00826174">
              <w:t>b</w:t>
            </w:r>
            <w:r w:rsidRPr="00B52BD8">
              <w:t>y</w:t>
            </w:r>
          </w:p>
        </w:tc>
        <w:tc>
          <w:tcPr>
            <w:tcW w:w="7322" w:type="dxa"/>
          </w:tcPr>
          <w:p w:rsidR="00202361" w:rsidRPr="00E77CBA" w:rsidRDefault="003512FC" w:rsidP="00A53819">
            <w:pPr>
              <w:rPr>
                <w:rStyle w:val="Strong"/>
              </w:rPr>
            </w:pPr>
            <w:r>
              <w:t>Ted Gies</w:t>
            </w:r>
            <w:r w:rsidR="00202361" w:rsidRPr="00E77CBA">
              <w:t xml:space="preserve">, Elsevier UCD, </w:t>
            </w:r>
            <w:r>
              <w:t>Dayton</w:t>
            </w:r>
          </w:p>
        </w:tc>
      </w:tr>
      <w:tr w:rsidR="00AB1881" w:rsidRPr="00B52BD8" w:rsidTr="00D97702">
        <w:trPr>
          <w:divId w:val="247806842"/>
          <w:trHeight w:val="817"/>
        </w:trPr>
        <w:tc>
          <w:tcPr>
            <w:tcW w:w="2873" w:type="dxa"/>
            <w:shd w:val="clear" w:color="auto" w:fill="D9D9D9" w:themeFill="background1" w:themeFillShade="D9"/>
          </w:tcPr>
          <w:p w:rsidR="00202361" w:rsidRPr="00B52BD8" w:rsidRDefault="00202361" w:rsidP="00D34C14">
            <w:pPr>
              <w:rPr>
                <w:rStyle w:val="Strong"/>
                <w:b w:val="0"/>
              </w:rPr>
            </w:pPr>
            <w:r w:rsidRPr="00B52BD8">
              <w:rPr>
                <w:rStyle w:val="Strong"/>
                <w:b w:val="0"/>
              </w:rPr>
              <w:t xml:space="preserve">Contact for </w:t>
            </w:r>
            <w:r w:rsidR="00D34C14">
              <w:rPr>
                <w:rStyle w:val="Strong"/>
                <w:b w:val="0"/>
              </w:rPr>
              <w:t>M</w:t>
            </w:r>
            <w:r w:rsidR="00D34C14" w:rsidRPr="00B52BD8">
              <w:rPr>
                <w:rStyle w:val="Strong"/>
                <w:b w:val="0"/>
              </w:rPr>
              <w:t xml:space="preserve">ore </w:t>
            </w:r>
            <w:r w:rsidRPr="00B52BD8">
              <w:rPr>
                <w:rStyle w:val="Strong"/>
                <w:b w:val="0"/>
              </w:rPr>
              <w:t>Information</w:t>
            </w:r>
          </w:p>
        </w:tc>
        <w:tc>
          <w:tcPr>
            <w:tcW w:w="7322" w:type="dxa"/>
          </w:tcPr>
          <w:p w:rsidR="00E54754" w:rsidRPr="00E54754" w:rsidRDefault="003512FC" w:rsidP="003512FC">
            <w:pPr>
              <w:rPr>
                <w:rStyle w:val="Strong"/>
                <w:b w:val="0"/>
                <w:bCs w:val="0"/>
                <w:sz w:val="24"/>
                <w:szCs w:val="24"/>
              </w:rPr>
            </w:pPr>
            <w:r>
              <w:rPr>
                <w:sz w:val="24"/>
                <w:szCs w:val="24"/>
                <w:lang w:val="en-GB"/>
              </w:rPr>
              <w:t>Ted Gies</w:t>
            </w:r>
            <w:r>
              <w:rPr>
                <w:sz w:val="24"/>
                <w:szCs w:val="24"/>
                <w:lang w:val="en-GB"/>
              </w:rPr>
              <w:br/>
              <w:t>Principal User Experience Specialist</w:t>
            </w:r>
            <w:r w:rsidR="00B35CA8">
              <w:rPr>
                <w:sz w:val="24"/>
                <w:szCs w:val="24"/>
              </w:rPr>
              <w:br/>
            </w:r>
            <w:hyperlink r:id="rId9" w:history="1">
              <w:r w:rsidR="00E54754" w:rsidRPr="007B56D9">
                <w:rPr>
                  <w:rStyle w:val="Hyperlink"/>
                  <w:sz w:val="24"/>
                  <w:szCs w:val="24"/>
                </w:rPr>
                <w:t>ted.gies@elsevier.com</w:t>
              </w:r>
            </w:hyperlink>
            <w:r w:rsidR="00E54754">
              <w:rPr>
                <w:sz w:val="24"/>
                <w:szCs w:val="24"/>
              </w:rPr>
              <w:br/>
            </w:r>
            <w:hyperlink r:id="rId10" w:history="1">
              <w:r w:rsidR="00E54754">
                <w:rPr>
                  <w:rStyle w:val="Hyperlink"/>
                  <w:sz w:val="24"/>
                  <w:szCs w:val="24"/>
                </w:rPr>
                <w:t>accessibility@elsevier.com</w:t>
              </w:r>
            </w:hyperlink>
          </w:p>
        </w:tc>
      </w:tr>
      <w:tr w:rsidR="00202361" w:rsidRPr="00B52BD8" w:rsidTr="00D97702">
        <w:trPr>
          <w:divId w:val="247806842"/>
          <w:trHeight w:val="318"/>
        </w:trPr>
        <w:tc>
          <w:tcPr>
            <w:tcW w:w="2873" w:type="dxa"/>
            <w:shd w:val="clear" w:color="auto" w:fill="D9D9D9" w:themeFill="background1" w:themeFillShade="D9"/>
          </w:tcPr>
          <w:p w:rsidR="00202361" w:rsidRPr="00B52BD8" w:rsidRDefault="00202361" w:rsidP="00A53819">
            <w:pPr>
              <w:rPr>
                <w:rStyle w:val="Strong"/>
                <w:b w:val="0"/>
              </w:rPr>
            </w:pPr>
            <w:r w:rsidRPr="00B52BD8">
              <w:rPr>
                <w:rStyle w:val="Strong"/>
                <w:b w:val="0"/>
              </w:rPr>
              <w:t>Product Version Number</w:t>
            </w:r>
          </w:p>
        </w:tc>
        <w:tc>
          <w:tcPr>
            <w:tcW w:w="7322" w:type="dxa"/>
          </w:tcPr>
          <w:p w:rsidR="00202361" w:rsidRPr="00E77CBA" w:rsidRDefault="00AF5521" w:rsidP="00A53819">
            <w:pPr>
              <w:rPr>
                <w:rStyle w:val="Strong"/>
                <w:b w:val="0"/>
              </w:rPr>
            </w:pPr>
            <w:r>
              <w:t>1</w:t>
            </w:r>
            <w:r w:rsidRPr="00AF5521">
              <w:rPr>
                <w:vertAlign w:val="superscript"/>
              </w:rPr>
              <w:t>st</w:t>
            </w:r>
            <w:r>
              <w:t xml:space="preserve"> Edition</w:t>
            </w:r>
          </w:p>
        </w:tc>
      </w:tr>
      <w:tr w:rsidR="00202361" w:rsidRPr="00B52BD8" w:rsidTr="00D97702">
        <w:trPr>
          <w:divId w:val="247806842"/>
          <w:trHeight w:val="576"/>
        </w:trPr>
        <w:tc>
          <w:tcPr>
            <w:tcW w:w="2873" w:type="dxa"/>
            <w:shd w:val="clear" w:color="auto" w:fill="D9D9D9" w:themeFill="background1" w:themeFillShade="D9"/>
          </w:tcPr>
          <w:p w:rsidR="00202361" w:rsidRPr="00B52BD8" w:rsidRDefault="00202361" w:rsidP="00A53819">
            <w:pPr>
              <w:rPr>
                <w:rStyle w:val="Strong"/>
                <w:b w:val="0"/>
              </w:rPr>
            </w:pPr>
            <w:r w:rsidRPr="00B52BD8">
              <w:rPr>
                <w:rStyle w:val="Strong"/>
                <w:b w:val="0"/>
              </w:rPr>
              <w:t>Testing Tools and Methods</w:t>
            </w:r>
          </w:p>
        </w:tc>
        <w:tc>
          <w:tcPr>
            <w:tcW w:w="7322" w:type="dxa"/>
          </w:tcPr>
          <w:p w:rsidR="00E77CBA" w:rsidRPr="00E77CBA" w:rsidRDefault="003512FC" w:rsidP="0003539C">
            <w:pPr>
              <w:rPr>
                <w:rStyle w:val="Strong"/>
                <w:b w:val="0"/>
              </w:rPr>
            </w:pPr>
            <w:r>
              <w:rPr>
                <w:rStyle w:val="Strong"/>
                <w:b w:val="0"/>
              </w:rPr>
              <w:t>Hands-on keyboard operation</w:t>
            </w:r>
            <w:r w:rsidR="00E54754">
              <w:rPr>
                <w:rStyle w:val="Strong"/>
                <w:b w:val="0"/>
              </w:rPr>
              <w:br/>
            </w:r>
            <w:r w:rsidR="00870FDC">
              <w:rPr>
                <w:rStyle w:val="Strong"/>
                <w:b w:val="0"/>
              </w:rPr>
              <w:t>Firebug/Code inspection</w:t>
            </w:r>
            <w:r w:rsidR="00870FDC">
              <w:rPr>
                <w:rStyle w:val="Strong"/>
                <w:b w:val="0"/>
              </w:rPr>
              <w:br/>
              <w:t>JAWS 11</w:t>
            </w:r>
            <w:r w:rsidR="00E54754">
              <w:rPr>
                <w:rStyle w:val="Strong"/>
                <w:b w:val="0"/>
              </w:rPr>
              <w:t xml:space="preserve">, </w:t>
            </w:r>
            <w:r w:rsidR="00870FDC">
              <w:rPr>
                <w:rStyle w:val="Strong"/>
                <w:b w:val="0"/>
              </w:rPr>
              <w:t>JAWS</w:t>
            </w:r>
            <w:r w:rsidR="00E54754">
              <w:rPr>
                <w:rStyle w:val="Strong"/>
                <w:b w:val="0"/>
              </w:rPr>
              <w:t xml:space="preserve"> 15</w:t>
            </w:r>
            <w:r w:rsidR="00870FDC">
              <w:rPr>
                <w:rStyle w:val="Strong"/>
                <w:b w:val="0"/>
              </w:rPr>
              <w:t xml:space="preserve"> on Mozilla Firefox 29 and MS IE 9 on Windows 7</w:t>
            </w:r>
            <w:r w:rsidR="00E54754">
              <w:rPr>
                <w:rStyle w:val="Strong"/>
                <w:b w:val="0"/>
              </w:rPr>
              <w:br/>
              <w:t>Open Ajax Alliance (OAA) side bar</w:t>
            </w:r>
            <w:r w:rsidR="009A643B">
              <w:rPr>
                <w:rStyle w:val="Strong"/>
                <w:b w:val="0"/>
              </w:rPr>
              <w:br/>
            </w:r>
            <w:r w:rsidR="00E54754">
              <w:rPr>
                <w:rStyle w:val="Strong"/>
                <w:b w:val="0"/>
              </w:rPr>
              <w:t xml:space="preserve">Wave </w:t>
            </w:r>
            <w:r w:rsidR="00D34C14">
              <w:rPr>
                <w:rStyle w:val="Strong"/>
                <w:b w:val="0"/>
              </w:rPr>
              <w:t>toolbar</w:t>
            </w:r>
          </w:p>
        </w:tc>
      </w:tr>
      <w:tr w:rsidR="00202361" w:rsidRPr="00B52BD8" w:rsidTr="00D97702">
        <w:trPr>
          <w:divId w:val="247806842"/>
          <w:trHeight w:val="367"/>
        </w:trPr>
        <w:tc>
          <w:tcPr>
            <w:tcW w:w="2873" w:type="dxa"/>
            <w:shd w:val="clear" w:color="auto" w:fill="D9D9D9" w:themeFill="background1" w:themeFillShade="D9"/>
          </w:tcPr>
          <w:p w:rsidR="00202361" w:rsidRPr="00B52BD8" w:rsidRDefault="00202361" w:rsidP="00D34C14">
            <w:pPr>
              <w:rPr>
                <w:rStyle w:val="Strong"/>
              </w:rPr>
            </w:pPr>
            <w:r w:rsidRPr="00B52BD8">
              <w:rPr>
                <w:rStyle w:val="Strong"/>
                <w:b w:val="0"/>
              </w:rPr>
              <w:t xml:space="preserve">Guidelines </w:t>
            </w:r>
            <w:r w:rsidR="00D34C14">
              <w:rPr>
                <w:rStyle w:val="Strong"/>
                <w:b w:val="0"/>
              </w:rPr>
              <w:t>U</w:t>
            </w:r>
            <w:r w:rsidR="00D34C14" w:rsidRPr="00B52BD8">
              <w:rPr>
                <w:rStyle w:val="Strong"/>
                <w:b w:val="0"/>
              </w:rPr>
              <w:t xml:space="preserve">sed </w:t>
            </w:r>
            <w:r w:rsidRPr="00B52BD8">
              <w:rPr>
                <w:rStyle w:val="Strong"/>
                <w:b w:val="0"/>
              </w:rPr>
              <w:t xml:space="preserve">to </w:t>
            </w:r>
            <w:r w:rsidR="00D34C14">
              <w:rPr>
                <w:rStyle w:val="Strong"/>
                <w:b w:val="0"/>
              </w:rPr>
              <w:t>C</w:t>
            </w:r>
            <w:r w:rsidR="00D34C14" w:rsidRPr="00B52BD8">
              <w:rPr>
                <w:rStyle w:val="Strong"/>
                <w:b w:val="0"/>
              </w:rPr>
              <w:t xml:space="preserve">omplete </w:t>
            </w:r>
            <w:r w:rsidRPr="00B52BD8">
              <w:rPr>
                <w:rStyle w:val="Strong"/>
                <w:b w:val="0"/>
              </w:rPr>
              <w:t>this VPAT</w:t>
            </w:r>
          </w:p>
        </w:tc>
        <w:tc>
          <w:tcPr>
            <w:tcW w:w="7322" w:type="dxa"/>
          </w:tcPr>
          <w:p w:rsidR="003512FC" w:rsidRPr="004E47CD" w:rsidRDefault="003512FC" w:rsidP="003512FC">
            <w:pPr>
              <w:pStyle w:val="NormalWeb"/>
              <w:rPr>
                <w:bCs/>
              </w:rPr>
            </w:pPr>
            <w:r w:rsidRPr="004E47CD">
              <w:rPr>
                <w:rStyle w:val="Strong"/>
                <w:b w:val="0"/>
              </w:rPr>
              <w:t xml:space="preserve">SSA </w:t>
            </w:r>
            <w:r w:rsidR="00D34C14">
              <w:rPr>
                <w:rStyle w:val="Strong"/>
                <w:b w:val="0"/>
              </w:rPr>
              <w:t>g</w:t>
            </w:r>
            <w:r w:rsidR="00D34C14" w:rsidRPr="004E47CD">
              <w:rPr>
                <w:rStyle w:val="Strong"/>
                <w:b w:val="0"/>
              </w:rPr>
              <w:t xml:space="preserve">uide </w:t>
            </w:r>
            <w:r w:rsidRPr="004E47CD">
              <w:rPr>
                <w:rStyle w:val="Strong"/>
                <w:b w:val="0"/>
              </w:rPr>
              <w:t>to fi</w:t>
            </w:r>
            <w:r w:rsidR="00D34C14">
              <w:rPr>
                <w:rStyle w:val="Strong"/>
                <w:b w:val="0"/>
              </w:rPr>
              <w:t>l</w:t>
            </w:r>
            <w:r w:rsidRPr="004E47CD">
              <w:rPr>
                <w:rStyle w:val="Strong"/>
                <w:b w:val="0"/>
              </w:rPr>
              <w:t>ling out a VPAT</w:t>
            </w:r>
            <w:r w:rsidR="00D34C14">
              <w:rPr>
                <w:rStyle w:val="Strong"/>
                <w:b w:val="0"/>
              </w:rPr>
              <w:t>:</w:t>
            </w:r>
            <w:r w:rsidRPr="004E47CD">
              <w:rPr>
                <w:rStyle w:val="Strong"/>
                <w:b w:val="0"/>
              </w:rPr>
              <w:br/>
            </w:r>
            <w:hyperlink r:id="rId11" w:history="1">
              <w:r w:rsidR="00E54754" w:rsidRPr="004E47CD">
                <w:rPr>
                  <w:rStyle w:val="Hyperlink"/>
                  <w:bCs/>
                </w:rPr>
                <w:t>http://www.socialsecurity.gov/accessibility/files/</w:t>
              </w:r>
              <w:r w:rsidR="00E54754" w:rsidRPr="004E47CD">
                <w:rPr>
                  <w:rStyle w:val="Hyperlink"/>
                  <w:bCs/>
                </w:rPr>
                <w:br/>
                <w:t>SSA_guide_to_completeing_the_voluntary_product_accessibility_template.pdf</w:t>
              </w:r>
            </w:hyperlink>
          </w:p>
          <w:p w:rsidR="003512FC" w:rsidRPr="004E47CD" w:rsidRDefault="003512FC" w:rsidP="003512FC">
            <w:pPr>
              <w:pStyle w:val="NormalWeb"/>
              <w:rPr>
                <w:bCs/>
              </w:rPr>
            </w:pPr>
            <w:r w:rsidRPr="004E47CD">
              <w:rPr>
                <w:bCs/>
              </w:rPr>
              <w:t xml:space="preserve">Webaim.org Section 508 </w:t>
            </w:r>
            <w:r w:rsidR="00D34C14">
              <w:rPr>
                <w:bCs/>
              </w:rPr>
              <w:t>c</w:t>
            </w:r>
            <w:r w:rsidR="00D34C14" w:rsidRPr="004E47CD">
              <w:rPr>
                <w:bCs/>
              </w:rPr>
              <w:t>hecklist</w:t>
            </w:r>
            <w:r w:rsidRPr="004E47CD">
              <w:rPr>
                <w:bCs/>
              </w:rPr>
              <w:t>:</w:t>
            </w:r>
            <w:r w:rsidRPr="004E47CD">
              <w:rPr>
                <w:bCs/>
              </w:rPr>
              <w:br/>
            </w:r>
            <w:hyperlink r:id="rId12" w:history="1">
              <w:r w:rsidRPr="004E47CD">
                <w:rPr>
                  <w:rStyle w:val="Hyperlink"/>
                  <w:bCs/>
                </w:rPr>
                <w:t>http://webaim.org/standards/508/checklist</w:t>
              </w:r>
            </w:hyperlink>
          </w:p>
          <w:p w:rsidR="003512FC" w:rsidRPr="004E47CD" w:rsidRDefault="003512FC" w:rsidP="003512FC">
            <w:pPr>
              <w:pStyle w:val="NormalWeb"/>
            </w:pPr>
            <w:r w:rsidRPr="004E47CD">
              <w:t>Jim Thatcher’s online course on Section 508 Guidelines</w:t>
            </w:r>
            <w:r w:rsidR="00D34C14">
              <w:t>:</w:t>
            </w:r>
            <w:r w:rsidRPr="004E47CD">
              <w:br/>
            </w:r>
            <w:hyperlink r:id="rId13" w:history="1">
              <w:r w:rsidRPr="004E47CD">
                <w:rPr>
                  <w:rStyle w:val="Hyperlink"/>
                </w:rPr>
                <w:t>http://jimthatcher.com/webcoursec.htm</w:t>
              </w:r>
            </w:hyperlink>
          </w:p>
          <w:p w:rsidR="000A1776" w:rsidRPr="004E47CD" w:rsidRDefault="003512FC" w:rsidP="00D34C14">
            <w:pPr>
              <w:autoSpaceDE w:val="0"/>
              <w:autoSpaceDN w:val="0"/>
              <w:adjustRightInd w:val="0"/>
              <w:rPr>
                <w:rStyle w:val="Strong"/>
                <w:b w:val="0"/>
                <w:bCs w:val="0"/>
              </w:rPr>
            </w:pPr>
            <w:r w:rsidRPr="004E47CD">
              <w:t xml:space="preserve">The W3C WCAG 2.0 scripting techniques used to guide the </w:t>
            </w:r>
            <w:r w:rsidR="00D34C14">
              <w:t xml:space="preserve">scripting </w:t>
            </w:r>
            <w:r w:rsidRPr="004E47CD">
              <w:t>section:</w:t>
            </w:r>
            <w:r w:rsidRPr="004E47CD">
              <w:br/>
            </w:r>
            <w:hyperlink r:id="rId14" w:history="1">
              <w:r w:rsidRPr="004E47CD">
                <w:rPr>
                  <w:rStyle w:val="Hyperlink"/>
                </w:rPr>
                <w:t>http://www.w3.org/TR/WCAG20-SCRIPT-TECHS/client-side-script.html</w:t>
              </w:r>
            </w:hyperlink>
            <w:r w:rsidR="000A1776">
              <w:br/>
            </w:r>
            <w:r w:rsidR="000A1776">
              <w:br/>
              <w:t>Elsevier Accessibility Checklist</w:t>
            </w:r>
            <w:r w:rsidR="00D34C14">
              <w:t>:</w:t>
            </w:r>
            <w:r w:rsidR="000A1776">
              <w:br/>
            </w:r>
            <w:hyperlink r:id="rId15" w:history="1">
              <w:r w:rsidR="000A1776" w:rsidRPr="007B56D9">
                <w:rPr>
                  <w:rStyle w:val="Hyperlink"/>
                </w:rPr>
                <w:t>http://romeo.elsevier.com/accessibility_checklist/</w:t>
              </w:r>
            </w:hyperlink>
          </w:p>
        </w:tc>
      </w:tr>
      <w:tr w:rsidR="003512FC" w:rsidRPr="00B52BD8" w:rsidTr="00D97702">
        <w:trPr>
          <w:divId w:val="247806842"/>
          <w:trHeight w:val="367"/>
        </w:trPr>
        <w:tc>
          <w:tcPr>
            <w:tcW w:w="2873" w:type="dxa"/>
            <w:tcBorders>
              <w:bottom w:val="single" w:sz="4" w:space="0" w:color="auto"/>
            </w:tcBorders>
            <w:shd w:val="clear" w:color="auto" w:fill="D9D9D9" w:themeFill="background1" w:themeFillShade="D9"/>
          </w:tcPr>
          <w:p w:rsidR="003512FC" w:rsidRPr="00B52BD8" w:rsidRDefault="003512FC" w:rsidP="00A53819">
            <w:pPr>
              <w:rPr>
                <w:rStyle w:val="Strong"/>
                <w:b w:val="0"/>
              </w:rPr>
            </w:pPr>
            <w:r>
              <w:rPr>
                <w:rStyle w:val="Strong"/>
                <w:b w:val="0"/>
              </w:rPr>
              <w:t>Pages Covered</w:t>
            </w:r>
          </w:p>
        </w:tc>
        <w:tc>
          <w:tcPr>
            <w:tcW w:w="7322" w:type="dxa"/>
            <w:tcBorders>
              <w:bottom w:val="single" w:sz="4" w:space="0" w:color="auto"/>
            </w:tcBorders>
          </w:tcPr>
          <w:p w:rsidR="003512FC" w:rsidRPr="0099679B" w:rsidRDefault="00D97702" w:rsidP="0099679B">
            <w:pPr>
              <w:spacing w:before="0" w:beforeAutospacing="0" w:after="0" w:afterAutospacing="0"/>
              <w:ind w:left="7"/>
              <w:rPr>
                <w:rStyle w:val="Strong"/>
                <w:b w:val="0"/>
                <w:bCs w:val="0"/>
              </w:rPr>
            </w:pPr>
            <w:r>
              <w:t>HESI Examination, Test Results.</w:t>
            </w:r>
          </w:p>
        </w:tc>
      </w:tr>
      <w:tr w:rsidR="009513B1" w:rsidRPr="00B52BD8" w:rsidTr="00D97702">
        <w:trPr>
          <w:divId w:val="247806842"/>
          <w:trHeight w:val="367"/>
        </w:trPr>
        <w:tc>
          <w:tcPr>
            <w:tcW w:w="2873" w:type="dxa"/>
            <w:tcBorders>
              <w:bottom w:val="single" w:sz="4" w:space="0" w:color="auto"/>
            </w:tcBorders>
            <w:shd w:val="clear" w:color="auto" w:fill="D9D9D9" w:themeFill="background1" w:themeFillShade="D9"/>
          </w:tcPr>
          <w:p w:rsidR="009513B1" w:rsidRDefault="009513B1" w:rsidP="00A53819">
            <w:pPr>
              <w:rPr>
                <w:rStyle w:val="Strong"/>
                <w:b w:val="0"/>
              </w:rPr>
            </w:pPr>
            <w:r>
              <w:rPr>
                <w:rStyle w:val="Strong"/>
                <w:b w:val="0"/>
              </w:rPr>
              <w:t xml:space="preserve">Pages on </w:t>
            </w:r>
            <w:r w:rsidR="000A1776">
              <w:rPr>
                <w:rStyle w:val="Strong"/>
                <w:b w:val="0"/>
              </w:rPr>
              <w:t xml:space="preserve">Accessibility </w:t>
            </w:r>
            <w:r>
              <w:rPr>
                <w:rStyle w:val="Strong"/>
                <w:b w:val="0"/>
              </w:rPr>
              <w:t>Roadmap</w:t>
            </w:r>
          </w:p>
        </w:tc>
        <w:tc>
          <w:tcPr>
            <w:tcW w:w="7322" w:type="dxa"/>
            <w:tcBorders>
              <w:bottom w:val="single" w:sz="4" w:space="0" w:color="auto"/>
            </w:tcBorders>
          </w:tcPr>
          <w:p w:rsidR="009513B1" w:rsidRPr="004E47CD" w:rsidRDefault="009513B1" w:rsidP="00D34C14">
            <w:pPr>
              <w:pStyle w:val="NormalWeb"/>
              <w:rPr>
                <w:rStyle w:val="Strong"/>
                <w:b w:val="0"/>
              </w:rPr>
            </w:pPr>
          </w:p>
        </w:tc>
      </w:tr>
    </w:tbl>
    <w:p w:rsidR="001A0A45" w:rsidRDefault="001A0A45">
      <w:bookmarkStart w:id="1" w:name="_Applicable_Sections"/>
      <w:bookmarkEnd w:id="1"/>
      <w:r>
        <w:rPr>
          <w:b/>
          <w:bCs/>
        </w:rPr>
        <w:br w:type="page"/>
      </w:r>
    </w:p>
    <w:tbl>
      <w:tblPr>
        <w:tblStyle w:val="jbVpat"/>
        <w:tblW w:w="5733" w:type="pct"/>
        <w:tblInd w:w="-605" w:type="dxa"/>
        <w:tblLook w:val="0620" w:firstRow="1" w:lastRow="0" w:firstColumn="0" w:lastColumn="0" w:noHBand="1" w:noVBand="1"/>
      </w:tblPr>
      <w:tblGrid>
        <w:gridCol w:w="3690"/>
        <w:gridCol w:w="2520"/>
        <w:gridCol w:w="3960"/>
      </w:tblGrid>
      <w:tr w:rsidR="009369E1" w:rsidRPr="00D86EBD" w:rsidTr="00C12A01">
        <w:trPr>
          <w:cnfStyle w:val="100000000000" w:firstRow="1" w:lastRow="0" w:firstColumn="0" w:lastColumn="0" w:oddVBand="0" w:evenVBand="0" w:oddHBand="0" w:evenHBand="0" w:firstRowFirstColumn="0" w:firstRowLastColumn="0" w:lastRowFirstColumn="0" w:lastRowLastColumn="0"/>
        </w:trPr>
        <w:tc>
          <w:tcPr>
            <w:tcW w:w="5000" w:type="pct"/>
            <w:gridSpan w:val="3"/>
          </w:tcPr>
          <w:p w:rsidR="009369E1" w:rsidRPr="00D86EBD" w:rsidRDefault="000B51B0" w:rsidP="000E0A75">
            <w:pPr>
              <w:pStyle w:val="Heading2"/>
              <w:outlineLvl w:val="1"/>
            </w:pPr>
            <w:r>
              <w:lastRenderedPageBreak/>
              <w:t>Applicable Sections</w:t>
            </w:r>
          </w:p>
        </w:tc>
      </w:tr>
      <w:tr w:rsidR="00787D51" w:rsidRPr="00D86EBD" w:rsidTr="00F42EBB">
        <w:tc>
          <w:tcPr>
            <w:tcW w:w="1814" w:type="pct"/>
            <w:tcBorders>
              <w:top w:val="single" w:sz="4" w:space="0" w:color="595959" w:themeColor="text1" w:themeTint="A6"/>
            </w:tcBorders>
            <w:shd w:val="clear" w:color="auto" w:fill="F2F2F2" w:themeFill="background1" w:themeFillShade="F2"/>
          </w:tcPr>
          <w:p w:rsidR="009369E1" w:rsidRPr="00BF20E8" w:rsidRDefault="009369E1" w:rsidP="000E0A75">
            <w:r>
              <w:t>Section</w:t>
            </w:r>
          </w:p>
        </w:tc>
        <w:tc>
          <w:tcPr>
            <w:tcW w:w="1239" w:type="pct"/>
            <w:tcBorders>
              <w:top w:val="single" w:sz="4" w:space="0" w:color="595959" w:themeColor="text1" w:themeTint="A6"/>
            </w:tcBorders>
            <w:shd w:val="clear" w:color="auto" w:fill="F2F2F2" w:themeFill="background1" w:themeFillShade="F2"/>
          </w:tcPr>
          <w:p w:rsidR="009369E1" w:rsidRPr="00D86EBD" w:rsidRDefault="00F42EBB" w:rsidP="000E0A75">
            <w:r>
              <w:t>Supporting Features</w:t>
            </w:r>
          </w:p>
        </w:tc>
        <w:tc>
          <w:tcPr>
            <w:tcW w:w="1947" w:type="pct"/>
            <w:tcBorders>
              <w:top w:val="single" w:sz="4" w:space="0" w:color="595959" w:themeColor="text1" w:themeTint="A6"/>
            </w:tcBorders>
            <w:shd w:val="clear" w:color="auto" w:fill="F2F2F2" w:themeFill="background1" w:themeFillShade="F2"/>
          </w:tcPr>
          <w:p w:rsidR="009369E1" w:rsidRPr="00D86EBD" w:rsidRDefault="009369E1" w:rsidP="000E0A75">
            <w:r w:rsidRPr="00D86EBD">
              <w:t xml:space="preserve">Remarks </w:t>
            </w:r>
          </w:p>
        </w:tc>
      </w:tr>
      <w:tr w:rsidR="00F42EBB" w:rsidRPr="00D86EBD" w:rsidTr="00F42EBB">
        <w:tc>
          <w:tcPr>
            <w:tcW w:w="1814" w:type="pct"/>
            <w:tcBorders>
              <w:bottom w:val="single" w:sz="6" w:space="0" w:color="595959" w:themeColor="text1" w:themeTint="A6"/>
            </w:tcBorders>
          </w:tcPr>
          <w:p w:rsidR="00F42EBB" w:rsidRPr="00D86EBD" w:rsidRDefault="00F42EBB" w:rsidP="000E0A75">
            <w:r w:rsidRPr="00D86EBD">
              <w:t xml:space="preserve">Section 1194.21 </w:t>
            </w:r>
            <w:hyperlink w:anchor="_Section_1194.21_" w:history="1">
              <w:r w:rsidRPr="00D86EBD">
                <w:rPr>
                  <w:rStyle w:val="Hyperlink"/>
                </w:rPr>
                <w:t>Software Applications and Operating Systems</w:t>
              </w:r>
            </w:hyperlink>
            <w:r w:rsidRPr="00D86EBD">
              <w:t xml:space="preserve"> </w:t>
            </w:r>
          </w:p>
        </w:tc>
        <w:tc>
          <w:tcPr>
            <w:tcW w:w="1239" w:type="pct"/>
            <w:tcBorders>
              <w:bottom w:val="single" w:sz="6" w:space="0" w:color="595959" w:themeColor="text1" w:themeTint="A6"/>
            </w:tcBorders>
          </w:tcPr>
          <w:p w:rsidR="00F42EBB" w:rsidRDefault="00F42EBB" w:rsidP="001B3710">
            <w:pPr>
              <w:rPr>
                <w:rFonts w:ascii="Verdana" w:hAnsi="Verdana"/>
                <w:sz w:val="20"/>
              </w:rPr>
            </w:pPr>
            <w:r>
              <w:rPr>
                <w:rFonts w:ascii="Verdana" w:hAnsi="Verdana"/>
                <w:sz w:val="20"/>
              </w:rPr>
              <w:t>Supports:</w:t>
            </w:r>
            <w:r>
              <w:rPr>
                <w:rFonts w:ascii="Verdana" w:hAnsi="Verdana"/>
                <w:sz w:val="20"/>
              </w:rPr>
              <w:br/>
            </w:r>
            <w:r w:rsidR="00FC2FF2">
              <w:rPr>
                <w:rFonts w:ascii="Verdana" w:hAnsi="Verdana"/>
                <w:sz w:val="20"/>
              </w:rPr>
              <w:t>B,</w:t>
            </w:r>
            <w:r w:rsidR="006319FB">
              <w:rPr>
                <w:rFonts w:ascii="Verdana" w:hAnsi="Verdana"/>
                <w:sz w:val="20"/>
              </w:rPr>
              <w:t xml:space="preserve"> E,</w:t>
            </w:r>
            <w:r w:rsidR="00FC6503">
              <w:rPr>
                <w:rFonts w:ascii="Verdana" w:hAnsi="Verdana"/>
                <w:sz w:val="20"/>
              </w:rPr>
              <w:t xml:space="preserve"> F,</w:t>
            </w:r>
            <w:r w:rsidR="007F287D">
              <w:rPr>
                <w:rFonts w:ascii="Verdana" w:hAnsi="Verdana"/>
                <w:sz w:val="20"/>
              </w:rPr>
              <w:t xml:space="preserve"> G</w:t>
            </w:r>
            <w:r w:rsidR="007F5980">
              <w:rPr>
                <w:rFonts w:ascii="Verdana" w:hAnsi="Verdana"/>
                <w:sz w:val="20"/>
              </w:rPr>
              <w:t>, I</w:t>
            </w:r>
          </w:p>
          <w:p w:rsidR="00F42EBB" w:rsidRDefault="00F42EBB" w:rsidP="001B3710">
            <w:pPr>
              <w:rPr>
                <w:rFonts w:ascii="Verdana" w:hAnsi="Verdana"/>
                <w:sz w:val="20"/>
              </w:rPr>
            </w:pPr>
            <w:r>
              <w:rPr>
                <w:rFonts w:ascii="Verdana" w:hAnsi="Verdana"/>
                <w:sz w:val="20"/>
              </w:rPr>
              <w:t xml:space="preserve">Supports with exceptions: </w:t>
            </w:r>
            <w:r>
              <w:rPr>
                <w:rFonts w:ascii="Verdana" w:hAnsi="Verdana"/>
                <w:sz w:val="20"/>
              </w:rPr>
              <w:br/>
            </w:r>
            <w:r w:rsidR="00FC2FF2">
              <w:rPr>
                <w:rFonts w:ascii="Verdana" w:hAnsi="Verdana"/>
                <w:sz w:val="20"/>
              </w:rPr>
              <w:t>A, C, D</w:t>
            </w:r>
          </w:p>
          <w:p w:rsidR="007F5980" w:rsidRDefault="007F5980" w:rsidP="001B3710">
            <w:pPr>
              <w:rPr>
                <w:rFonts w:ascii="Verdana" w:hAnsi="Verdana"/>
                <w:sz w:val="20"/>
              </w:rPr>
            </w:pPr>
            <w:r>
              <w:rPr>
                <w:rFonts w:ascii="Verdana" w:hAnsi="Verdana"/>
                <w:sz w:val="20"/>
              </w:rPr>
              <w:t>Does not support:</w:t>
            </w:r>
            <w:r>
              <w:rPr>
                <w:rFonts w:ascii="Verdana" w:hAnsi="Verdana"/>
                <w:sz w:val="20"/>
              </w:rPr>
              <w:br/>
              <w:t>L</w:t>
            </w:r>
          </w:p>
          <w:p w:rsidR="00F42EBB" w:rsidRPr="00AB5247" w:rsidRDefault="00F42EBB" w:rsidP="00D053AB">
            <w:pPr>
              <w:rPr>
                <w:rFonts w:ascii="Verdana" w:hAnsi="Verdana"/>
                <w:sz w:val="20"/>
              </w:rPr>
            </w:pPr>
            <w:r>
              <w:rPr>
                <w:rFonts w:ascii="Verdana" w:hAnsi="Verdana"/>
                <w:sz w:val="20"/>
              </w:rPr>
              <w:t>Not applicable:</w:t>
            </w:r>
            <w:r>
              <w:rPr>
                <w:rFonts w:ascii="Verdana" w:hAnsi="Verdana"/>
                <w:sz w:val="20"/>
              </w:rPr>
              <w:br/>
            </w:r>
            <w:r w:rsidR="00D053AB">
              <w:rPr>
                <w:rFonts w:ascii="Verdana" w:hAnsi="Verdana"/>
                <w:sz w:val="20"/>
              </w:rPr>
              <w:t>H, J, K</w:t>
            </w:r>
          </w:p>
        </w:tc>
        <w:tc>
          <w:tcPr>
            <w:tcW w:w="1947" w:type="pct"/>
            <w:tcBorders>
              <w:bottom w:val="single" w:sz="6" w:space="0" w:color="595959" w:themeColor="text1" w:themeTint="A6"/>
            </w:tcBorders>
          </w:tcPr>
          <w:p w:rsidR="003E4DEC" w:rsidRDefault="00F42EBB" w:rsidP="001B3710">
            <w:pPr>
              <w:rPr>
                <w:rFonts w:ascii="Verdana" w:hAnsi="Verdana"/>
                <w:sz w:val="20"/>
              </w:rPr>
            </w:pPr>
            <w:r>
              <w:rPr>
                <w:rFonts w:ascii="Verdana" w:hAnsi="Verdana"/>
                <w:sz w:val="20"/>
              </w:rPr>
              <w:t xml:space="preserve">a) </w:t>
            </w:r>
            <w:r w:rsidR="00AE0079">
              <w:rPr>
                <w:rFonts w:ascii="Verdana" w:hAnsi="Verdana"/>
                <w:sz w:val="20"/>
              </w:rPr>
              <w:t>Most</w:t>
            </w:r>
            <w:r w:rsidR="003E4DEC">
              <w:rPr>
                <w:rFonts w:ascii="Verdana" w:hAnsi="Verdana"/>
                <w:sz w:val="20"/>
              </w:rPr>
              <w:t xml:space="preserve"> UI elements and controls are accessible with the keyboard. </w:t>
            </w:r>
          </w:p>
          <w:p w:rsidR="00F42EBB" w:rsidRDefault="00F42EBB" w:rsidP="001B3710">
            <w:pPr>
              <w:rPr>
                <w:rFonts w:ascii="Verdana" w:hAnsi="Verdana"/>
                <w:sz w:val="20"/>
              </w:rPr>
            </w:pPr>
            <w:r>
              <w:rPr>
                <w:rFonts w:ascii="Verdana" w:hAnsi="Verdana"/>
                <w:sz w:val="20"/>
              </w:rPr>
              <w:t xml:space="preserve">b) </w:t>
            </w:r>
            <w:r w:rsidR="00DF164E">
              <w:rPr>
                <w:rFonts w:ascii="Verdana" w:hAnsi="Verdana"/>
                <w:sz w:val="20"/>
              </w:rPr>
              <w:t>HESI</w:t>
            </w:r>
            <w:r>
              <w:rPr>
                <w:rFonts w:ascii="Verdana" w:hAnsi="Verdana"/>
                <w:sz w:val="20"/>
              </w:rPr>
              <w:t xml:space="preserve"> should not interrupt any APIs/operating system (OS) functions.</w:t>
            </w:r>
          </w:p>
          <w:p w:rsidR="00F42EBB" w:rsidRPr="003E4DEC" w:rsidRDefault="00F42EBB" w:rsidP="001B3710">
            <w:pPr>
              <w:rPr>
                <w:rFonts w:ascii="Verdana" w:hAnsi="Verdana"/>
                <w:sz w:val="20"/>
                <w:szCs w:val="20"/>
              </w:rPr>
            </w:pPr>
            <w:r>
              <w:rPr>
                <w:rFonts w:ascii="Verdana" w:hAnsi="Verdana"/>
                <w:sz w:val="20"/>
              </w:rPr>
              <w:t xml:space="preserve">c) </w:t>
            </w:r>
            <w:r w:rsidR="00400DD1">
              <w:rPr>
                <w:rFonts w:ascii="Verdana" w:hAnsi="Verdana"/>
                <w:sz w:val="20"/>
                <w:szCs w:val="20"/>
              </w:rPr>
              <w:t>All</w:t>
            </w:r>
            <w:r w:rsidR="003649F2">
              <w:rPr>
                <w:rFonts w:ascii="Verdana" w:hAnsi="Verdana"/>
                <w:sz w:val="20"/>
                <w:szCs w:val="20"/>
              </w:rPr>
              <w:t xml:space="preserve"> elements have some form of visible focus, although it is a default focus given by the browser. Most elements follow a logical tab order.</w:t>
            </w:r>
          </w:p>
          <w:p w:rsidR="00F42EBB" w:rsidRPr="003E4DEC" w:rsidRDefault="00F42EBB" w:rsidP="001B3710">
            <w:pPr>
              <w:rPr>
                <w:rFonts w:ascii="Verdana" w:hAnsi="Verdana"/>
                <w:sz w:val="20"/>
                <w:szCs w:val="20"/>
              </w:rPr>
            </w:pPr>
            <w:r>
              <w:rPr>
                <w:rFonts w:ascii="Verdana" w:hAnsi="Verdana"/>
                <w:sz w:val="20"/>
              </w:rPr>
              <w:t xml:space="preserve">d) </w:t>
            </w:r>
            <w:r w:rsidR="00DF164E">
              <w:rPr>
                <w:rFonts w:ascii="Verdana" w:hAnsi="Verdana"/>
                <w:sz w:val="20"/>
                <w:szCs w:val="20"/>
              </w:rPr>
              <w:t>HESI</w:t>
            </w:r>
            <w:r w:rsidR="0049064D">
              <w:rPr>
                <w:rFonts w:ascii="Verdana" w:hAnsi="Verdana"/>
                <w:sz w:val="20"/>
                <w:szCs w:val="20"/>
              </w:rPr>
              <w:t xml:space="preserve"> communicates most of its interface and navigation to Assistive Technology. </w:t>
            </w:r>
          </w:p>
          <w:p w:rsidR="00F42EBB" w:rsidRDefault="00F42EBB" w:rsidP="001B3710">
            <w:pPr>
              <w:rPr>
                <w:rFonts w:ascii="Verdana" w:hAnsi="Verdana"/>
                <w:sz w:val="20"/>
              </w:rPr>
            </w:pPr>
            <w:r>
              <w:rPr>
                <w:rFonts w:ascii="Verdana" w:hAnsi="Verdana"/>
                <w:sz w:val="20"/>
              </w:rPr>
              <w:t xml:space="preserve">e) </w:t>
            </w:r>
            <w:r w:rsidR="00DF164E">
              <w:rPr>
                <w:rFonts w:ascii="Verdana" w:hAnsi="Verdana"/>
                <w:sz w:val="20"/>
                <w:szCs w:val="20"/>
              </w:rPr>
              <w:t>HESI</w:t>
            </w:r>
            <w:r w:rsidR="0049064D">
              <w:rPr>
                <w:rFonts w:ascii="Verdana" w:hAnsi="Verdana"/>
                <w:sz w:val="20"/>
                <w:szCs w:val="20"/>
              </w:rPr>
              <w:t xml:space="preserve"> uses several background and static images that identify as controls or UI elements, and they are consistent throughout the website.</w:t>
            </w:r>
          </w:p>
          <w:p w:rsidR="00F42EBB" w:rsidRDefault="00F42EBB" w:rsidP="001B3710">
            <w:pPr>
              <w:rPr>
                <w:rFonts w:ascii="Verdana" w:hAnsi="Verdana"/>
                <w:sz w:val="20"/>
              </w:rPr>
            </w:pPr>
            <w:r>
              <w:rPr>
                <w:rFonts w:ascii="Verdana" w:hAnsi="Verdana"/>
                <w:sz w:val="20"/>
              </w:rPr>
              <w:t xml:space="preserve">f) </w:t>
            </w:r>
            <w:r w:rsidR="006319FB">
              <w:rPr>
                <w:rFonts w:ascii="Verdana" w:hAnsi="Verdana"/>
                <w:sz w:val="20"/>
                <w:szCs w:val="20"/>
              </w:rPr>
              <w:t>Users with screen readers can access almost all textual information.</w:t>
            </w:r>
          </w:p>
          <w:p w:rsidR="00F42EBB" w:rsidRDefault="00F42EBB" w:rsidP="001B3710">
            <w:pPr>
              <w:rPr>
                <w:rFonts w:ascii="Verdana" w:hAnsi="Verdana"/>
                <w:sz w:val="20"/>
              </w:rPr>
            </w:pPr>
            <w:r>
              <w:rPr>
                <w:rFonts w:ascii="Verdana" w:hAnsi="Verdana"/>
                <w:sz w:val="20"/>
              </w:rPr>
              <w:t xml:space="preserve">g) </w:t>
            </w:r>
            <w:r w:rsidR="00DF164E">
              <w:rPr>
                <w:rFonts w:ascii="Verdana" w:hAnsi="Verdana"/>
                <w:sz w:val="20"/>
                <w:szCs w:val="20"/>
              </w:rPr>
              <w:t>HESI</w:t>
            </w:r>
            <w:r w:rsidR="003E4DEC" w:rsidRPr="00EA7513">
              <w:rPr>
                <w:rFonts w:ascii="Verdana" w:hAnsi="Verdana"/>
                <w:sz w:val="20"/>
                <w:szCs w:val="20"/>
              </w:rPr>
              <w:t xml:space="preserve"> will not interfere with any contrast settings, magnification settings or keyboard sensitivity settings</w:t>
            </w:r>
            <w:r w:rsidR="003E4DEC">
              <w:rPr>
                <w:rFonts w:ascii="Verdana" w:hAnsi="Verdana"/>
                <w:sz w:val="20"/>
                <w:szCs w:val="20"/>
              </w:rPr>
              <w:t xml:space="preserve"> set by the OS</w:t>
            </w:r>
            <w:r w:rsidR="003E4DEC" w:rsidRPr="00EA7513">
              <w:rPr>
                <w:rFonts w:ascii="Verdana" w:hAnsi="Verdana"/>
                <w:sz w:val="20"/>
                <w:szCs w:val="20"/>
              </w:rPr>
              <w:t>.</w:t>
            </w:r>
          </w:p>
          <w:p w:rsidR="00F42EBB" w:rsidRDefault="00F42EBB" w:rsidP="001B3710">
            <w:pPr>
              <w:rPr>
                <w:rFonts w:ascii="Verdana" w:hAnsi="Verdana"/>
                <w:sz w:val="20"/>
              </w:rPr>
            </w:pPr>
            <w:r>
              <w:rPr>
                <w:rFonts w:ascii="Verdana" w:hAnsi="Verdana"/>
                <w:sz w:val="20"/>
              </w:rPr>
              <w:t xml:space="preserve">h) </w:t>
            </w:r>
            <w:r w:rsidR="00AE0079">
              <w:rPr>
                <w:rFonts w:ascii="Verdana" w:hAnsi="Verdana"/>
                <w:sz w:val="20"/>
              </w:rPr>
              <w:t>Not applicable.</w:t>
            </w:r>
          </w:p>
          <w:p w:rsidR="00F42EBB" w:rsidRDefault="00F42EBB" w:rsidP="007F287D">
            <w:pPr>
              <w:autoSpaceDE w:val="0"/>
              <w:autoSpaceDN w:val="0"/>
              <w:adjustRightInd w:val="0"/>
              <w:rPr>
                <w:rFonts w:ascii="Verdana" w:hAnsi="Verdana"/>
                <w:sz w:val="20"/>
              </w:rPr>
            </w:pPr>
            <w:r>
              <w:rPr>
                <w:rFonts w:ascii="Verdana" w:hAnsi="Verdana"/>
                <w:sz w:val="20"/>
              </w:rPr>
              <w:t xml:space="preserve">i) </w:t>
            </w:r>
            <w:r w:rsidR="00AE0079">
              <w:rPr>
                <w:rFonts w:ascii="Verdana" w:hAnsi="Verdana"/>
                <w:sz w:val="20"/>
              </w:rPr>
              <w:t>E</w:t>
            </w:r>
            <w:r w:rsidR="007F287D">
              <w:rPr>
                <w:rFonts w:ascii="Verdana" w:hAnsi="Verdana"/>
                <w:sz w:val="20"/>
              </w:rPr>
              <w:t>lements do not use color coding as the only means of conveying information.</w:t>
            </w:r>
          </w:p>
          <w:p w:rsidR="00F42EBB" w:rsidRDefault="00F42EBB" w:rsidP="001B3710">
            <w:pPr>
              <w:rPr>
                <w:rFonts w:ascii="Verdana" w:hAnsi="Verdana"/>
                <w:sz w:val="20"/>
              </w:rPr>
            </w:pPr>
            <w:r>
              <w:rPr>
                <w:rFonts w:ascii="Verdana" w:hAnsi="Verdana"/>
                <w:sz w:val="20"/>
              </w:rPr>
              <w:t>j) Not applicable</w:t>
            </w:r>
          </w:p>
          <w:p w:rsidR="00F42EBB" w:rsidRDefault="00F42EBB" w:rsidP="001B3710">
            <w:pPr>
              <w:rPr>
                <w:rFonts w:ascii="Verdana" w:hAnsi="Verdana"/>
                <w:sz w:val="20"/>
              </w:rPr>
            </w:pPr>
            <w:r>
              <w:rPr>
                <w:rFonts w:ascii="Verdana" w:hAnsi="Verdana"/>
                <w:sz w:val="20"/>
              </w:rPr>
              <w:t>k) Not applicable</w:t>
            </w:r>
          </w:p>
          <w:p w:rsidR="00277B2F" w:rsidRPr="00C12A01" w:rsidRDefault="00F42EBB" w:rsidP="00AE0079">
            <w:pPr>
              <w:rPr>
                <w:rFonts w:ascii="Verdana" w:hAnsi="Verdana" w:cs="Verdana"/>
                <w:sz w:val="20"/>
                <w:szCs w:val="20"/>
              </w:rPr>
            </w:pPr>
            <w:r>
              <w:rPr>
                <w:rFonts w:ascii="Verdana" w:hAnsi="Verdana"/>
                <w:sz w:val="20"/>
              </w:rPr>
              <w:t xml:space="preserve">l) </w:t>
            </w:r>
            <w:r w:rsidR="00AE0079">
              <w:rPr>
                <w:rFonts w:ascii="Verdana" w:hAnsi="Verdana" w:cs="Verdana"/>
                <w:sz w:val="20"/>
                <w:szCs w:val="20"/>
              </w:rPr>
              <w:t>Forms can be accessed and submitted by keyboard. Forms do not have proper labels.</w:t>
            </w:r>
          </w:p>
        </w:tc>
      </w:tr>
      <w:tr w:rsidR="00F42EBB" w:rsidRPr="00D86EBD" w:rsidTr="00F42EBB">
        <w:tc>
          <w:tcPr>
            <w:tcW w:w="181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F42EBB" w:rsidRPr="00D86EBD" w:rsidRDefault="00F42EBB" w:rsidP="000E0A75">
            <w:r w:rsidRPr="00D86EBD">
              <w:t xml:space="preserve">Section 1194.22 </w:t>
            </w:r>
            <w:hyperlink w:anchor="_Section_1194.22_" w:history="1">
              <w:r w:rsidRPr="00D86EBD">
                <w:rPr>
                  <w:rStyle w:val="Hyperlink"/>
                </w:rPr>
                <w:t>Web-based Internet Information and Applications</w:t>
              </w:r>
            </w:hyperlink>
            <w:r w:rsidRPr="00D86EBD">
              <w:t xml:space="preserve"> </w:t>
            </w:r>
          </w:p>
        </w:tc>
        <w:tc>
          <w:tcPr>
            <w:tcW w:w="123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D053AB" w:rsidRDefault="007F287D" w:rsidP="001B3710">
            <w:pPr>
              <w:rPr>
                <w:rFonts w:ascii="Verdana" w:hAnsi="Verdana"/>
                <w:sz w:val="20"/>
              </w:rPr>
            </w:pPr>
            <w:r>
              <w:rPr>
                <w:rFonts w:ascii="Verdana" w:hAnsi="Verdana"/>
                <w:sz w:val="20"/>
              </w:rPr>
              <w:t xml:space="preserve">Supports: </w:t>
            </w:r>
            <w:r>
              <w:rPr>
                <w:rFonts w:ascii="Verdana" w:hAnsi="Verdana"/>
                <w:sz w:val="20"/>
              </w:rPr>
              <w:br/>
            </w:r>
            <w:r w:rsidR="007F5980">
              <w:rPr>
                <w:rFonts w:ascii="Verdana" w:hAnsi="Verdana"/>
                <w:sz w:val="20"/>
              </w:rPr>
              <w:lastRenderedPageBreak/>
              <w:t xml:space="preserve">C, </w:t>
            </w:r>
            <w:r w:rsidR="00F42EBB">
              <w:rPr>
                <w:rFonts w:ascii="Verdana" w:hAnsi="Verdana"/>
                <w:sz w:val="20"/>
              </w:rPr>
              <w:t xml:space="preserve">D, K, </w:t>
            </w:r>
            <w:r w:rsidR="00414119">
              <w:rPr>
                <w:rFonts w:ascii="Verdana" w:hAnsi="Verdana"/>
                <w:sz w:val="20"/>
              </w:rPr>
              <w:t xml:space="preserve">L, </w:t>
            </w:r>
            <w:r w:rsidR="00F42EBB">
              <w:rPr>
                <w:rFonts w:ascii="Verdana" w:hAnsi="Verdana"/>
                <w:sz w:val="20"/>
              </w:rPr>
              <w:t>M</w:t>
            </w:r>
            <w:r w:rsidR="00FC6503">
              <w:rPr>
                <w:rFonts w:ascii="Verdana" w:hAnsi="Verdana"/>
                <w:sz w:val="20"/>
              </w:rPr>
              <w:t>,</w:t>
            </w:r>
            <w:r w:rsidR="00CB4817">
              <w:rPr>
                <w:rFonts w:ascii="Verdana" w:hAnsi="Verdana"/>
                <w:sz w:val="20"/>
              </w:rPr>
              <w:t xml:space="preserve"> P</w:t>
            </w:r>
          </w:p>
          <w:p w:rsidR="00CB4817" w:rsidRDefault="00CB4817" w:rsidP="001B3710">
            <w:pPr>
              <w:rPr>
                <w:rFonts w:ascii="Verdana" w:hAnsi="Verdana"/>
                <w:sz w:val="20"/>
              </w:rPr>
            </w:pPr>
            <w:r>
              <w:rPr>
                <w:rFonts w:ascii="Verdana" w:hAnsi="Verdana"/>
                <w:sz w:val="20"/>
              </w:rPr>
              <w:t>Does not support:</w:t>
            </w:r>
            <w:r>
              <w:rPr>
                <w:rFonts w:ascii="Verdana" w:hAnsi="Verdana"/>
                <w:sz w:val="20"/>
              </w:rPr>
              <w:br/>
            </w:r>
            <w:r w:rsidR="007F5980">
              <w:rPr>
                <w:rFonts w:ascii="Verdana" w:hAnsi="Verdana"/>
                <w:sz w:val="20"/>
              </w:rPr>
              <w:t>A, B, G, N, O</w:t>
            </w:r>
          </w:p>
          <w:p w:rsidR="00F42EBB" w:rsidRPr="00AB5247" w:rsidRDefault="00F42EBB" w:rsidP="001B3710">
            <w:pPr>
              <w:rPr>
                <w:rFonts w:ascii="Verdana" w:hAnsi="Verdana"/>
                <w:sz w:val="20"/>
              </w:rPr>
            </w:pPr>
            <w:r>
              <w:rPr>
                <w:rFonts w:ascii="Verdana" w:hAnsi="Verdana"/>
                <w:sz w:val="20"/>
              </w:rPr>
              <w:t xml:space="preserve">Not applicable: </w:t>
            </w:r>
            <w:r w:rsidR="0052541F">
              <w:rPr>
                <w:rFonts w:ascii="Verdana" w:hAnsi="Verdana"/>
                <w:sz w:val="20"/>
              </w:rPr>
              <w:br/>
            </w:r>
            <w:r w:rsidR="007F5980">
              <w:rPr>
                <w:rFonts w:ascii="Verdana" w:hAnsi="Verdana"/>
                <w:sz w:val="20"/>
              </w:rPr>
              <w:t>E, F</w:t>
            </w:r>
            <w:r w:rsidR="00FC6503">
              <w:rPr>
                <w:rFonts w:ascii="Verdana" w:hAnsi="Verdana"/>
                <w:sz w:val="20"/>
              </w:rPr>
              <w:t>,</w:t>
            </w:r>
            <w:r w:rsidR="00CB4817">
              <w:rPr>
                <w:rFonts w:ascii="Verdana" w:hAnsi="Verdana"/>
                <w:sz w:val="20"/>
              </w:rPr>
              <w:t xml:space="preserve"> H</w:t>
            </w:r>
            <w:r>
              <w:rPr>
                <w:rFonts w:ascii="Verdana" w:hAnsi="Verdana"/>
                <w:sz w:val="20"/>
              </w:rPr>
              <w:t>,</w:t>
            </w:r>
            <w:r w:rsidR="007F5980">
              <w:rPr>
                <w:rFonts w:ascii="Verdana" w:hAnsi="Verdana"/>
                <w:sz w:val="20"/>
              </w:rPr>
              <w:t xml:space="preserve"> I,</w:t>
            </w:r>
            <w:r>
              <w:rPr>
                <w:rFonts w:ascii="Verdana" w:hAnsi="Verdana"/>
                <w:sz w:val="20"/>
              </w:rPr>
              <w:t xml:space="preserve"> J</w:t>
            </w:r>
          </w:p>
        </w:tc>
        <w:tc>
          <w:tcPr>
            <w:tcW w:w="194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F42EBB" w:rsidRPr="003E4DEC" w:rsidRDefault="00F42EBB" w:rsidP="003E4DEC">
            <w:pPr>
              <w:autoSpaceDE w:val="0"/>
              <w:autoSpaceDN w:val="0"/>
              <w:adjustRightInd w:val="0"/>
              <w:spacing w:before="0" w:beforeAutospacing="0" w:after="0" w:afterAutospacing="0"/>
              <w:rPr>
                <w:rFonts w:ascii="Verdana" w:hAnsi="Verdana" w:cs="Verdana"/>
                <w:color w:val="000000"/>
                <w:sz w:val="20"/>
                <w:szCs w:val="20"/>
              </w:rPr>
            </w:pPr>
            <w:r>
              <w:rPr>
                <w:rFonts w:ascii="Verdana" w:hAnsi="Verdana"/>
                <w:sz w:val="20"/>
              </w:rPr>
              <w:lastRenderedPageBreak/>
              <w:t xml:space="preserve">a) </w:t>
            </w:r>
            <w:r w:rsidR="00AE0079">
              <w:rPr>
                <w:rFonts w:ascii="Verdana" w:hAnsi="Verdana" w:cs="Verdana"/>
                <w:color w:val="000000"/>
                <w:sz w:val="20"/>
                <w:szCs w:val="20"/>
              </w:rPr>
              <w:t xml:space="preserve">Images are used in the examination without proper alt text. </w:t>
            </w:r>
          </w:p>
          <w:p w:rsidR="00F42EBB" w:rsidRPr="00975B4F" w:rsidRDefault="00F42EBB" w:rsidP="001B3710">
            <w:pPr>
              <w:rPr>
                <w:rFonts w:ascii="Verdana" w:hAnsi="Verdana"/>
                <w:color w:val="C00000"/>
                <w:sz w:val="20"/>
                <w:szCs w:val="20"/>
              </w:rPr>
            </w:pPr>
            <w:r w:rsidRPr="0028110E">
              <w:rPr>
                <w:rFonts w:ascii="Verdana" w:hAnsi="Verdana"/>
                <w:sz w:val="20"/>
              </w:rPr>
              <w:lastRenderedPageBreak/>
              <w:t xml:space="preserve">b) </w:t>
            </w:r>
            <w:r w:rsidR="00AE0079" w:rsidRPr="0010659C">
              <w:rPr>
                <w:rFonts w:ascii="Verdana" w:hAnsi="Verdana"/>
                <w:sz w:val="20"/>
              </w:rPr>
              <w:t>Videos are used with synchronized audio.</w:t>
            </w:r>
            <w:r w:rsidR="00AE0079">
              <w:rPr>
                <w:rFonts w:ascii="Verdana" w:hAnsi="Verdana"/>
                <w:sz w:val="20"/>
              </w:rPr>
              <w:t xml:space="preserve"> These videos do not use closed captioning or plain text alternatives.</w:t>
            </w:r>
          </w:p>
          <w:p w:rsidR="00F42EBB" w:rsidRDefault="00F42EBB" w:rsidP="007F287D">
            <w:pPr>
              <w:autoSpaceDE w:val="0"/>
              <w:autoSpaceDN w:val="0"/>
              <w:adjustRightInd w:val="0"/>
              <w:rPr>
                <w:rFonts w:ascii="Verdana" w:hAnsi="Verdana"/>
                <w:sz w:val="20"/>
              </w:rPr>
            </w:pPr>
            <w:r>
              <w:rPr>
                <w:rFonts w:ascii="Verdana" w:hAnsi="Verdana"/>
                <w:sz w:val="20"/>
              </w:rPr>
              <w:t xml:space="preserve">c) </w:t>
            </w:r>
            <w:r w:rsidR="00AE0079">
              <w:rPr>
                <w:rFonts w:ascii="Verdana" w:hAnsi="Verdana"/>
                <w:sz w:val="20"/>
              </w:rPr>
              <w:t>E</w:t>
            </w:r>
            <w:r w:rsidR="007F287D">
              <w:rPr>
                <w:rFonts w:ascii="Verdana" w:hAnsi="Verdana"/>
                <w:sz w:val="20"/>
              </w:rPr>
              <w:t>lements do not use color coding as the only means of conveying information.</w:t>
            </w:r>
          </w:p>
          <w:p w:rsidR="00F42EBB" w:rsidRDefault="00F42EBB" w:rsidP="001B3710">
            <w:pPr>
              <w:rPr>
                <w:rFonts w:ascii="Verdana" w:hAnsi="Verdana"/>
                <w:sz w:val="20"/>
              </w:rPr>
            </w:pPr>
            <w:r>
              <w:rPr>
                <w:rFonts w:ascii="Verdana" w:hAnsi="Verdana"/>
                <w:sz w:val="20"/>
              </w:rPr>
              <w:t xml:space="preserve">d) </w:t>
            </w:r>
            <w:r w:rsidR="00DF164E">
              <w:rPr>
                <w:rFonts w:ascii="Verdana" w:hAnsi="Verdana" w:cs="Verdana"/>
                <w:sz w:val="20"/>
                <w:szCs w:val="20"/>
              </w:rPr>
              <w:t>HESI</w:t>
            </w:r>
            <w:r w:rsidR="003E4DEC" w:rsidRPr="00EA7513">
              <w:rPr>
                <w:rFonts w:ascii="Verdana" w:hAnsi="Verdana" w:cs="Verdana"/>
                <w:sz w:val="20"/>
                <w:szCs w:val="20"/>
              </w:rPr>
              <w:t xml:space="preserve"> use</w:t>
            </w:r>
            <w:r w:rsidR="003E4DEC">
              <w:rPr>
                <w:rFonts w:ascii="Verdana" w:hAnsi="Verdana" w:cs="Verdana"/>
                <w:sz w:val="20"/>
                <w:szCs w:val="20"/>
              </w:rPr>
              <w:t>s</w:t>
            </w:r>
            <w:r w:rsidR="003E4DEC" w:rsidRPr="00EA7513">
              <w:rPr>
                <w:rFonts w:ascii="Verdana" w:hAnsi="Verdana" w:cs="Verdana"/>
                <w:sz w:val="20"/>
                <w:szCs w:val="20"/>
              </w:rPr>
              <w:t xml:space="preserve"> external style sheets</w:t>
            </w:r>
            <w:r w:rsidR="003E4DEC">
              <w:rPr>
                <w:rFonts w:ascii="Verdana" w:hAnsi="Verdana" w:cs="Verdana"/>
                <w:sz w:val="20"/>
                <w:szCs w:val="20"/>
              </w:rPr>
              <w:t xml:space="preserve"> i</w:t>
            </w:r>
            <w:r w:rsidR="003E4DEC" w:rsidRPr="00EA7513">
              <w:rPr>
                <w:rFonts w:ascii="Verdana" w:hAnsi="Verdana" w:cs="Verdana"/>
                <w:sz w:val="20"/>
                <w:szCs w:val="20"/>
              </w:rPr>
              <w:t>nstead of inline styles.</w:t>
            </w:r>
          </w:p>
          <w:p w:rsidR="00F42EBB" w:rsidRDefault="00F42EBB" w:rsidP="001B3710">
            <w:pPr>
              <w:rPr>
                <w:rFonts w:ascii="Verdana" w:hAnsi="Verdana"/>
                <w:sz w:val="20"/>
              </w:rPr>
            </w:pPr>
            <w:r>
              <w:rPr>
                <w:rFonts w:ascii="Verdana" w:hAnsi="Verdana"/>
                <w:sz w:val="20"/>
              </w:rPr>
              <w:t>e) Not applicable</w:t>
            </w:r>
          </w:p>
          <w:p w:rsidR="00F42EBB" w:rsidRDefault="00F42EBB" w:rsidP="001B3710">
            <w:pPr>
              <w:rPr>
                <w:rFonts w:ascii="Verdana" w:hAnsi="Verdana"/>
                <w:sz w:val="20"/>
              </w:rPr>
            </w:pPr>
            <w:r>
              <w:rPr>
                <w:rFonts w:ascii="Verdana" w:hAnsi="Verdana"/>
                <w:sz w:val="20"/>
              </w:rPr>
              <w:t>f) Not applicable</w:t>
            </w:r>
          </w:p>
          <w:p w:rsidR="00F42EBB" w:rsidRPr="0049064D" w:rsidRDefault="00F42EBB" w:rsidP="00AE0079">
            <w:pPr>
              <w:autoSpaceDE w:val="0"/>
              <w:autoSpaceDN w:val="0"/>
              <w:adjustRightInd w:val="0"/>
              <w:rPr>
                <w:rFonts w:ascii="Verdana" w:hAnsi="Verdana" w:cs="Verdana"/>
                <w:sz w:val="20"/>
                <w:szCs w:val="20"/>
              </w:rPr>
            </w:pPr>
            <w:r w:rsidRPr="00F270F5">
              <w:rPr>
                <w:rFonts w:ascii="Verdana" w:hAnsi="Verdana"/>
                <w:sz w:val="20"/>
              </w:rPr>
              <w:t xml:space="preserve">g) </w:t>
            </w:r>
            <w:r w:rsidR="00AE0079">
              <w:rPr>
                <w:rFonts w:ascii="Verdana" w:hAnsi="Verdana" w:cs="Verdana"/>
                <w:sz w:val="20"/>
                <w:szCs w:val="20"/>
              </w:rPr>
              <w:t>A few tables exist without table headers. Tables exist in the exam, but they are used for layout.</w:t>
            </w:r>
          </w:p>
          <w:p w:rsidR="00F42EBB" w:rsidRPr="004B154F" w:rsidRDefault="00F42EBB" w:rsidP="001B3710">
            <w:pPr>
              <w:rPr>
                <w:rFonts w:ascii="Verdana" w:hAnsi="Verdana"/>
                <w:sz w:val="20"/>
              </w:rPr>
            </w:pPr>
            <w:r w:rsidRPr="004B154F">
              <w:rPr>
                <w:rFonts w:ascii="Verdana" w:hAnsi="Verdana"/>
                <w:sz w:val="20"/>
              </w:rPr>
              <w:t xml:space="preserve">h) </w:t>
            </w:r>
            <w:r w:rsidR="003E4DEC">
              <w:rPr>
                <w:rFonts w:ascii="Verdana" w:hAnsi="Verdana"/>
                <w:sz w:val="20"/>
              </w:rPr>
              <w:t>Not applicable</w:t>
            </w:r>
          </w:p>
          <w:p w:rsidR="00F42EBB" w:rsidRDefault="00F42EBB" w:rsidP="001B3710">
            <w:pPr>
              <w:rPr>
                <w:rFonts w:ascii="Verdana" w:hAnsi="Verdana"/>
                <w:sz w:val="20"/>
              </w:rPr>
            </w:pPr>
            <w:r>
              <w:rPr>
                <w:rFonts w:ascii="Verdana" w:hAnsi="Verdana"/>
                <w:sz w:val="20"/>
              </w:rPr>
              <w:t xml:space="preserve">i) </w:t>
            </w:r>
            <w:r w:rsidR="00AE0079">
              <w:rPr>
                <w:rFonts w:ascii="Verdana" w:hAnsi="Verdana"/>
                <w:sz w:val="20"/>
              </w:rPr>
              <w:t>Not applicable.</w:t>
            </w:r>
          </w:p>
          <w:p w:rsidR="00F42EBB" w:rsidRDefault="00F42EBB" w:rsidP="001B3710">
            <w:pPr>
              <w:rPr>
                <w:rFonts w:ascii="Verdana" w:hAnsi="Verdana"/>
                <w:sz w:val="20"/>
              </w:rPr>
            </w:pPr>
            <w:r>
              <w:rPr>
                <w:rFonts w:ascii="Verdana" w:hAnsi="Verdana"/>
                <w:sz w:val="20"/>
              </w:rPr>
              <w:t>j) Not applicable</w:t>
            </w:r>
          </w:p>
          <w:p w:rsidR="00F42EBB" w:rsidRPr="004B154F" w:rsidRDefault="00F42EBB" w:rsidP="001B3710">
            <w:pPr>
              <w:rPr>
                <w:rFonts w:ascii="Verdana" w:hAnsi="Verdana"/>
                <w:sz w:val="20"/>
              </w:rPr>
            </w:pPr>
            <w:r>
              <w:rPr>
                <w:rFonts w:ascii="Verdana" w:hAnsi="Verdana"/>
                <w:sz w:val="20"/>
              </w:rPr>
              <w:t xml:space="preserve">k) </w:t>
            </w:r>
            <w:r w:rsidR="00DF164E">
              <w:rPr>
                <w:rFonts w:ascii="Verdana" w:hAnsi="Verdana" w:cs="Verdana"/>
                <w:sz w:val="20"/>
                <w:szCs w:val="20"/>
              </w:rPr>
              <w:t>HESI</w:t>
            </w:r>
            <w:r w:rsidR="003E4DEC" w:rsidRPr="00EA7513">
              <w:rPr>
                <w:rFonts w:ascii="Verdana" w:hAnsi="Verdana" w:cs="Verdana"/>
                <w:sz w:val="20"/>
                <w:szCs w:val="20"/>
              </w:rPr>
              <w:t xml:space="preserve"> does</w:t>
            </w:r>
            <w:r w:rsidR="003E4DEC">
              <w:rPr>
                <w:rFonts w:ascii="Verdana" w:hAnsi="Verdana" w:cs="Verdana"/>
                <w:sz w:val="20"/>
                <w:szCs w:val="20"/>
              </w:rPr>
              <w:t xml:space="preserve"> not</w:t>
            </w:r>
            <w:r w:rsidR="003E4DEC" w:rsidRPr="00EA7513">
              <w:rPr>
                <w:rFonts w:ascii="Verdana" w:hAnsi="Verdana" w:cs="Verdana"/>
                <w:sz w:val="20"/>
                <w:szCs w:val="20"/>
              </w:rPr>
              <w:t xml:space="preserve"> have any</w:t>
            </w:r>
            <w:r w:rsidR="003E4DEC">
              <w:rPr>
                <w:rFonts w:ascii="Verdana" w:hAnsi="Verdana" w:cs="Verdana"/>
                <w:sz w:val="20"/>
                <w:szCs w:val="20"/>
              </w:rPr>
              <w:t xml:space="preserve"> primary</w:t>
            </w:r>
            <w:r w:rsidR="003E4DEC" w:rsidRPr="00EA7513">
              <w:rPr>
                <w:rFonts w:ascii="Verdana" w:hAnsi="Verdana" w:cs="Verdana"/>
                <w:sz w:val="20"/>
                <w:szCs w:val="20"/>
              </w:rPr>
              <w:t xml:space="preserve"> functionality that warrants a separate text</w:t>
            </w:r>
            <w:r w:rsidR="003E4DEC">
              <w:rPr>
                <w:rFonts w:ascii="Verdana" w:hAnsi="Verdana" w:cs="Verdana"/>
                <w:sz w:val="20"/>
                <w:szCs w:val="20"/>
              </w:rPr>
              <w:t>-</w:t>
            </w:r>
            <w:r w:rsidR="003E4DEC" w:rsidRPr="00EA7513">
              <w:rPr>
                <w:rFonts w:ascii="Verdana" w:hAnsi="Verdana" w:cs="Verdana"/>
                <w:sz w:val="20"/>
                <w:szCs w:val="20"/>
              </w:rPr>
              <w:t>only page.</w:t>
            </w:r>
          </w:p>
          <w:p w:rsidR="00F42EBB" w:rsidRDefault="00F42EBB" w:rsidP="001B3710">
            <w:pPr>
              <w:rPr>
                <w:rFonts w:ascii="Verdana" w:hAnsi="Verdana"/>
                <w:sz w:val="20"/>
              </w:rPr>
            </w:pPr>
            <w:r>
              <w:rPr>
                <w:rFonts w:ascii="Verdana" w:hAnsi="Verdana"/>
                <w:sz w:val="20"/>
              </w:rPr>
              <w:t>l) JavaScript functi</w:t>
            </w:r>
            <w:r w:rsidR="00414119">
              <w:rPr>
                <w:rFonts w:ascii="Verdana" w:hAnsi="Verdana"/>
                <w:sz w:val="20"/>
              </w:rPr>
              <w:t>ons are keyboard operable.</w:t>
            </w:r>
          </w:p>
          <w:p w:rsidR="00F42EBB" w:rsidRDefault="00F42EBB" w:rsidP="001B3710">
            <w:pPr>
              <w:rPr>
                <w:rFonts w:ascii="Verdana" w:hAnsi="Verdana"/>
                <w:sz w:val="20"/>
              </w:rPr>
            </w:pPr>
            <w:r w:rsidRPr="004B154F">
              <w:rPr>
                <w:rFonts w:ascii="Verdana" w:hAnsi="Verdana"/>
                <w:sz w:val="20"/>
              </w:rPr>
              <w:t xml:space="preserve">m) </w:t>
            </w:r>
            <w:r w:rsidR="00AE0079">
              <w:rPr>
                <w:rFonts w:ascii="Verdana" w:hAnsi="Verdana" w:cs="Verdana"/>
                <w:sz w:val="20"/>
                <w:szCs w:val="20"/>
              </w:rPr>
              <w:t>HESI</w:t>
            </w:r>
            <w:r w:rsidR="00AE0079" w:rsidRPr="00EA7513">
              <w:rPr>
                <w:rFonts w:ascii="Verdana" w:hAnsi="Verdana" w:cs="Verdana"/>
                <w:sz w:val="20"/>
                <w:szCs w:val="20"/>
              </w:rPr>
              <w:t xml:space="preserve"> </w:t>
            </w:r>
            <w:r w:rsidR="00AE0079">
              <w:rPr>
                <w:rFonts w:ascii="Verdana" w:hAnsi="Verdana" w:cs="Verdana"/>
                <w:sz w:val="20"/>
                <w:szCs w:val="20"/>
              </w:rPr>
              <w:t>requires several different plug-ins to be on the client system. A compatibility check exists for users to check their systems to see if it is ready for the exam. Links to the plug-ins are given if they are missing.</w:t>
            </w:r>
          </w:p>
          <w:p w:rsidR="00F42EBB" w:rsidRPr="003E4DEC" w:rsidRDefault="00F42EBB" w:rsidP="001B3710">
            <w:pPr>
              <w:rPr>
                <w:rFonts w:ascii="Verdana" w:hAnsi="Verdana" w:cs="Verdana"/>
                <w:sz w:val="20"/>
                <w:szCs w:val="20"/>
              </w:rPr>
            </w:pPr>
            <w:r w:rsidRPr="004B154F">
              <w:rPr>
                <w:rFonts w:ascii="Verdana" w:hAnsi="Verdana"/>
                <w:sz w:val="20"/>
              </w:rPr>
              <w:t xml:space="preserve">n) </w:t>
            </w:r>
            <w:r w:rsidR="00AE0079">
              <w:rPr>
                <w:rFonts w:ascii="Verdana" w:hAnsi="Verdana" w:cs="Verdana"/>
                <w:sz w:val="20"/>
                <w:szCs w:val="20"/>
              </w:rPr>
              <w:t>Forms can be accessed and submitted by keyboard. Forms do not have proper labels.</w:t>
            </w:r>
          </w:p>
          <w:p w:rsidR="00F42EBB" w:rsidRDefault="00F42EBB" w:rsidP="001B3710">
            <w:pPr>
              <w:rPr>
                <w:rFonts w:ascii="Verdana" w:hAnsi="Verdana"/>
                <w:sz w:val="20"/>
              </w:rPr>
            </w:pPr>
            <w:r w:rsidRPr="004B154F">
              <w:rPr>
                <w:rFonts w:ascii="Verdana" w:hAnsi="Verdana"/>
                <w:sz w:val="20"/>
              </w:rPr>
              <w:t xml:space="preserve">o) </w:t>
            </w:r>
            <w:r w:rsidR="00AE0079">
              <w:rPr>
                <w:rFonts w:ascii="Verdana" w:hAnsi="Verdana"/>
                <w:sz w:val="20"/>
              </w:rPr>
              <w:t>No headings exist and n</w:t>
            </w:r>
            <w:r w:rsidR="003E4DEC">
              <w:rPr>
                <w:rFonts w:ascii="Verdana" w:hAnsi="Verdana"/>
                <w:sz w:val="20"/>
              </w:rPr>
              <w:t>o specific "skip link" exists.</w:t>
            </w:r>
          </w:p>
          <w:p w:rsidR="00F42EBB" w:rsidRPr="00AB5247" w:rsidRDefault="00F42EBB" w:rsidP="0049064D">
            <w:pPr>
              <w:rPr>
                <w:rFonts w:ascii="Verdana" w:hAnsi="Verdana"/>
                <w:sz w:val="20"/>
              </w:rPr>
            </w:pPr>
            <w:r>
              <w:rPr>
                <w:rFonts w:ascii="Verdana" w:hAnsi="Verdana"/>
                <w:sz w:val="20"/>
              </w:rPr>
              <w:t xml:space="preserve">p) </w:t>
            </w:r>
            <w:r w:rsidR="0049064D">
              <w:rPr>
                <w:rFonts w:ascii="Verdana" w:hAnsi="Verdana"/>
                <w:sz w:val="20"/>
              </w:rPr>
              <w:t xml:space="preserve">Timed responses exist, but </w:t>
            </w:r>
            <w:r w:rsidR="0056792F">
              <w:rPr>
                <w:rFonts w:ascii="Verdana" w:hAnsi="Verdana"/>
                <w:sz w:val="20"/>
              </w:rPr>
              <w:t xml:space="preserve">time </w:t>
            </w:r>
            <w:r w:rsidR="0056792F">
              <w:rPr>
                <w:rFonts w:ascii="Verdana" w:hAnsi="Verdana"/>
                <w:sz w:val="20"/>
              </w:rPr>
              <w:lastRenderedPageBreak/>
              <w:t>limits are provided beforehand, and extending the time limit would invalidate the activity.</w:t>
            </w:r>
            <w:r w:rsidR="00AE0079">
              <w:rPr>
                <w:rFonts w:ascii="Verdana" w:hAnsi="Verdana" w:cs="Verdana"/>
                <w:sz w:val="20"/>
                <w:szCs w:val="20"/>
              </w:rPr>
              <w:t xml:space="preserve"> Users have a time limit of 20 minutes before they are timed out and must re-enter the exam.</w:t>
            </w:r>
          </w:p>
        </w:tc>
      </w:tr>
      <w:tr w:rsidR="00F42EBB" w:rsidRPr="00D86EBD" w:rsidTr="00F42EBB">
        <w:tc>
          <w:tcPr>
            <w:tcW w:w="1814" w:type="pct"/>
            <w:tcBorders>
              <w:top w:val="single" w:sz="6" w:space="0" w:color="595959" w:themeColor="text1" w:themeTint="A6"/>
            </w:tcBorders>
          </w:tcPr>
          <w:p w:rsidR="00F42EBB" w:rsidRPr="00D86EBD" w:rsidRDefault="00F42EBB" w:rsidP="000E0A75">
            <w:r w:rsidRPr="00D86EBD">
              <w:lastRenderedPageBreak/>
              <w:t xml:space="preserve">Section 1194.23 </w:t>
            </w:r>
            <w:r w:rsidRPr="00D509A6">
              <w:t>Telecommunications Products</w:t>
            </w:r>
            <w:r w:rsidRPr="00D86EBD">
              <w:t xml:space="preserve"> </w:t>
            </w:r>
          </w:p>
        </w:tc>
        <w:tc>
          <w:tcPr>
            <w:tcW w:w="1239" w:type="pct"/>
            <w:tcBorders>
              <w:top w:val="single" w:sz="6" w:space="0" w:color="595959" w:themeColor="text1" w:themeTint="A6"/>
            </w:tcBorders>
          </w:tcPr>
          <w:p w:rsidR="00F42EBB" w:rsidRDefault="00F42EBB" w:rsidP="000E0A75">
            <w:r>
              <w:t>Not Applicable</w:t>
            </w:r>
          </w:p>
        </w:tc>
        <w:tc>
          <w:tcPr>
            <w:tcW w:w="1947" w:type="pct"/>
            <w:tcBorders>
              <w:top w:val="single" w:sz="6" w:space="0" w:color="595959" w:themeColor="text1" w:themeTint="A6"/>
            </w:tcBorders>
          </w:tcPr>
          <w:p w:rsidR="00F42EBB" w:rsidRPr="000B51B0" w:rsidRDefault="00F42EBB" w:rsidP="00A53819"/>
        </w:tc>
      </w:tr>
      <w:tr w:rsidR="00F42EBB" w:rsidRPr="00D86EBD" w:rsidTr="00F42EBB">
        <w:tc>
          <w:tcPr>
            <w:tcW w:w="1814" w:type="pct"/>
          </w:tcPr>
          <w:p w:rsidR="00F42EBB" w:rsidRPr="00D86EBD" w:rsidRDefault="00F42EBB" w:rsidP="000E0A75">
            <w:r w:rsidRPr="00D86EBD">
              <w:t xml:space="preserve">Section 1194.24 </w:t>
            </w:r>
            <w:r w:rsidRPr="00D509A6">
              <w:t>Video and Multi-media Products</w:t>
            </w:r>
            <w:r w:rsidRPr="00D86EBD">
              <w:t xml:space="preserve"> </w:t>
            </w:r>
          </w:p>
        </w:tc>
        <w:tc>
          <w:tcPr>
            <w:tcW w:w="1239" w:type="pct"/>
          </w:tcPr>
          <w:p w:rsidR="00F42EBB" w:rsidRDefault="00F42EBB" w:rsidP="000E0A75">
            <w:r>
              <w:t>Not Applicable</w:t>
            </w:r>
          </w:p>
        </w:tc>
        <w:tc>
          <w:tcPr>
            <w:tcW w:w="1947" w:type="pct"/>
          </w:tcPr>
          <w:p w:rsidR="00F42EBB" w:rsidRPr="000B51B0" w:rsidRDefault="00F42EBB" w:rsidP="000E0A75"/>
        </w:tc>
      </w:tr>
      <w:tr w:rsidR="00F42EBB" w:rsidRPr="00D86EBD" w:rsidTr="00F42EBB">
        <w:tc>
          <w:tcPr>
            <w:tcW w:w="1814" w:type="pct"/>
          </w:tcPr>
          <w:p w:rsidR="00F42EBB" w:rsidRPr="00D86EBD" w:rsidRDefault="00F42EBB" w:rsidP="000E0A75">
            <w:r w:rsidRPr="00D86EBD">
              <w:t xml:space="preserve">Section 1194.25 </w:t>
            </w:r>
            <w:r w:rsidRPr="00D509A6">
              <w:t>Self-Contained, Closed Products</w:t>
            </w:r>
            <w:r w:rsidRPr="00D86EBD">
              <w:t xml:space="preserve"> </w:t>
            </w:r>
          </w:p>
        </w:tc>
        <w:tc>
          <w:tcPr>
            <w:tcW w:w="1239" w:type="pct"/>
          </w:tcPr>
          <w:p w:rsidR="00F42EBB" w:rsidRDefault="00F42EBB" w:rsidP="000E0A75">
            <w:r>
              <w:t>Not Applicable</w:t>
            </w:r>
          </w:p>
        </w:tc>
        <w:tc>
          <w:tcPr>
            <w:tcW w:w="1947" w:type="pct"/>
          </w:tcPr>
          <w:p w:rsidR="00F42EBB" w:rsidRPr="000B51B0" w:rsidRDefault="00F42EBB" w:rsidP="000E0A75"/>
        </w:tc>
      </w:tr>
      <w:tr w:rsidR="00F42EBB" w:rsidRPr="00D86EBD" w:rsidTr="00F42EBB">
        <w:tc>
          <w:tcPr>
            <w:tcW w:w="1814" w:type="pct"/>
          </w:tcPr>
          <w:p w:rsidR="00F42EBB" w:rsidRPr="00D86EBD" w:rsidRDefault="00F42EBB" w:rsidP="000E0A75">
            <w:r w:rsidRPr="00D86EBD">
              <w:t xml:space="preserve">Section 1194.26 </w:t>
            </w:r>
            <w:r w:rsidRPr="00D509A6">
              <w:t>Desktop and Portable Computers</w:t>
            </w:r>
            <w:r w:rsidRPr="00D86EBD">
              <w:t xml:space="preserve"> </w:t>
            </w:r>
          </w:p>
        </w:tc>
        <w:tc>
          <w:tcPr>
            <w:tcW w:w="1239" w:type="pct"/>
          </w:tcPr>
          <w:p w:rsidR="00F42EBB" w:rsidRDefault="00F42EBB" w:rsidP="000E0A75">
            <w:r>
              <w:t>Not Applicable</w:t>
            </w:r>
          </w:p>
        </w:tc>
        <w:tc>
          <w:tcPr>
            <w:tcW w:w="1947" w:type="pct"/>
          </w:tcPr>
          <w:p w:rsidR="00F42EBB" w:rsidRPr="000B51B0" w:rsidRDefault="00F42EBB" w:rsidP="000E0A75"/>
        </w:tc>
      </w:tr>
      <w:tr w:rsidR="00F42EBB" w:rsidRPr="00D86EBD" w:rsidTr="00F42EBB">
        <w:tc>
          <w:tcPr>
            <w:tcW w:w="1814" w:type="pct"/>
          </w:tcPr>
          <w:p w:rsidR="00F42EBB" w:rsidRPr="00D86EBD" w:rsidRDefault="00F42EBB" w:rsidP="000E0A75">
            <w:r w:rsidRPr="00D86EBD">
              <w:t xml:space="preserve">Section 1194.31 </w:t>
            </w:r>
            <w:hyperlink w:anchor="_Section_1194.31_" w:history="1">
              <w:r w:rsidRPr="00D86EBD">
                <w:rPr>
                  <w:rStyle w:val="Hyperlink"/>
                </w:rPr>
                <w:t>Functional Performance Criteria</w:t>
              </w:r>
            </w:hyperlink>
            <w:r w:rsidRPr="00D86EBD">
              <w:t xml:space="preserve"> </w:t>
            </w:r>
          </w:p>
        </w:tc>
        <w:tc>
          <w:tcPr>
            <w:tcW w:w="1239" w:type="pct"/>
          </w:tcPr>
          <w:p w:rsidR="00F42EBB" w:rsidRDefault="007F5980" w:rsidP="001B3710">
            <w:pPr>
              <w:rPr>
                <w:rFonts w:ascii="Verdana" w:hAnsi="Verdana"/>
                <w:sz w:val="20"/>
              </w:rPr>
            </w:pPr>
            <w:r>
              <w:rPr>
                <w:rFonts w:ascii="Verdana" w:hAnsi="Verdana"/>
                <w:sz w:val="20"/>
              </w:rPr>
              <w:t>Supports:</w:t>
            </w:r>
            <w:r>
              <w:rPr>
                <w:rFonts w:ascii="Verdana" w:hAnsi="Verdana"/>
                <w:sz w:val="20"/>
              </w:rPr>
              <w:br/>
              <w:t>B, D</w:t>
            </w:r>
          </w:p>
          <w:p w:rsidR="00F42EBB" w:rsidRDefault="00F42EBB" w:rsidP="001B3710">
            <w:pPr>
              <w:rPr>
                <w:rFonts w:ascii="Verdana" w:hAnsi="Verdana"/>
                <w:sz w:val="20"/>
              </w:rPr>
            </w:pPr>
            <w:r>
              <w:rPr>
                <w:rFonts w:ascii="Verdana" w:hAnsi="Verdana"/>
                <w:sz w:val="20"/>
              </w:rPr>
              <w:t>Supports with</w:t>
            </w:r>
            <w:r w:rsidR="007F5980">
              <w:rPr>
                <w:rFonts w:ascii="Verdana" w:hAnsi="Verdana"/>
                <w:sz w:val="20"/>
              </w:rPr>
              <w:t xml:space="preserve"> </w:t>
            </w:r>
            <w:r>
              <w:rPr>
                <w:rFonts w:ascii="Verdana" w:hAnsi="Verdana"/>
                <w:sz w:val="20"/>
              </w:rPr>
              <w:t>exceptions: A</w:t>
            </w:r>
            <w:r w:rsidR="00D053AB">
              <w:rPr>
                <w:rFonts w:ascii="Verdana" w:hAnsi="Verdana"/>
                <w:sz w:val="20"/>
              </w:rPr>
              <w:t>, F</w:t>
            </w:r>
          </w:p>
          <w:p w:rsidR="007F5980" w:rsidRDefault="007F5980" w:rsidP="001B3710">
            <w:pPr>
              <w:rPr>
                <w:rFonts w:ascii="Verdana" w:hAnsi="Verdana"/>
                <w:sz w:val="20"/>
              </w:rPr>
            </w:pPr>
            <w:r>
              <w:rPr>
                <w:rFonts w:ascii="Verdana" w:hAnsi="Verdana"/>
                <w:sz w:val="20"/>
              </w:rPr>
              <w:t>Does not support:</w:t>
            </w:r>
            <w:r>
              <w:rPr>
                <w:rFonts w:ascii="Verdana" w:hAnsi="Verdana"/>
                <w:sz w:val="20"/>
              </w:rPr>
              <w:br/>
              <w:t>C</w:t>
            </w:r>
          </w:p>
          <w:p w:rsidR="00F42EBB" w:rsidRPr="00AB5247" w:rsidRDefault="00F42EBB" w:rsidP="001B3710">
            <w:pPr>
              <w:rPr>
                <w:rFonts w:ascii="Verdana" w:hAnsi="Verdana"/>
                <w:sz w:val="20"/>
              </w:rPr>
            </w:pPr>
            <w:r>
              <w:rPr>
                <w:rFonts w:ascii="Verdana" w:hAnsi="Verdana"/>
                <w:sz w:val="20"/>
              </w:rPr>
              <w:t xml:space="preserve">Not </w:t>
            </w:r>
            <w:r w:rsidR="007F5980">
              <w:rPr>
                <w:rFonts w:ascii="Verdana" w:hAnsi="Verdana"/>
                <w:sz w:val="20"/>
              </w:rPr>
              <w:t xml:space="preserve">applicable: </w:t>
            </w:r>
            <w:r w:rsidR="00D053AB">
              <w:rPr>
                <w:rFonts w:ascii="Verdana" w:hAnsi="Verdana"/>
                <w:sz w:val="20"/>
              </w:rPr>
              <w:t>E</w:t>
            </w:r>
            <w:r>
              <w:rPr>
                <w:rFonts w:ascii="Verdana" w:hAnsi="Verdana"/>
                <w:sz w:val="20"/>
              </w:rPr>
              <w:t xml:space="preserve"> </w:t>
            </w:r>
          </w:p>
        </w:tc>
        <w:tc>
          <w:tcPr>
            <w:tcW w:w="1947" w:type="pct"/>
          </w:tcPr>
          <w:p w:rsidR="00F42EBB" w:rsidRPr="00387CFF" w:rsidRDefault="00F42EBB" w:rsidP="001B3710">
            <w:pPr>
              <w:rPr>
                <w:rFonts w:ascii="Verdana" w:hAnsi="Verdana"/>
                <w:sz w:val="20"/>
              </w:rPr>
            </w:pPr>
            <w:r w:rsidRPr="00387CFF">
              <w:rPr>
                <w:rFonts w:ascii="Verdana" w:hAnsi="Verdana"/>
                <w:sz w:val="20"/>
              </w:rPr>
              <w:t xml:space="preserve">A) </w:t>
            </w:r>
            <w:r w:rsidR="00DF164E">
              <w:rPr>
                <w:rFonts w:ascii="Verdana" w:hAnsi="Verdana"/>
                <w:sz w:val="20"/>
              </w:rPr>
              <w:t>HESI</w:t>
            </w:r>
            <w:r w:rsidR="003E4DEC">
              <w:rPr>
                <w:rFonts w:ascii="Verdana" w:hAnsi="Verdana"/>
                <w:sz w:val="20"/>
              </w:rPr>
              <w:t xml:space="preserve"> is a web</w:t>
            </w:r>
            <w:r w:rsidR="00441344">
              <w:rPr>
                <w:rFonts w:ascii="Verdana" w:hAnsi="Verdana"/>
                <w:sz w:val="20"/>
              </w:rPr>
              <w:t>site</w:t>
            </w:r>
            <w:r w:rsidR="003E4DEC">
              <w:rPr>
                <w:rFonts w:ascii="Verdana" w:hAnsi="Verdana"/>
                <w:sz w:val="20"/>
              </w:rPr>
              <w:t xml:space="preserve"> that uses HTML, CSS</w:t>
            </w:r>
            <w:r w:rsidR="00441344">
              <w:rPr>
                <w:rFonts w:ascii="Verdana" w:hAnsi="Verdana"/>
                <w:sz w:val="20"/>
              </w:rPr>
              <w:t>,</w:t>
            </w:r>
            <w:r w:rsidR="003E4DEC">
              <w:rPr>
                <w:rFonts w:ascii="Verdana" w:hAnsi="Verdana"/>
                <w:sz w:val="20"/>
              </w:rPr>
              <w:t xml:space="preserve"> and JavaScript.  HTML and JavaScript are both supported by screen readers such as JAWS and by Braille displays. The UI itself uses standard HTML controls such as links, buttons</w:t>
            </w:r>
            <w:r w:rsidR="00441344">
              <w:rPr>
                <w:rFonts w:ascii="Verdana" w:hAnsi="Verdana"/>
                <w:sz w:val="20"/>
              </w:rPr>
              <w:t>,</w:t>
            </w:r>
            <w:r w:rsidR="003E4DEC">
              <w:rPr>
                <w:rFonts w:ascii="Verdana" w:hAnsi="Verdana"/>
                <w:sz w:val="20"/>
              </w:rPr>
              <w:t xml:space="preserve"> and form controls which are all identifiable by screen readers. </w:t>
            </w:r>
            <w:r w:rsidR="00441344">
              <w:rPr>
                <w:rFonts w:ascii="Verdana" w:hAnsi="Verdana"/>
                <w:sz w:val="20"/>
              </w:rPr>
              <w:t>A few exceptions concerning alt text exist</w:t>
            </w:r>
            <w:r w:rsidR="003E4DEC">
              <w:rPr>
                <w:rFonts w:ascii="Verdana" w:hAnsi="Verdana"/>
                <w:sz w:val="20"/>
              </w:rPr>
              <w:t>.</w:t>
            </w:r>
            <w:r w:rsidR="00AE0079">
              <w:rPr>
                <w:rFonts w:ascii="Verdana" w:hAnsi="Verdana"/>
                <w:bCs/>
                <w:sz w:val="20"/>
                <w:szCs w:val="20"/>
              </w:rPr>
              <w:t xml:space="preserve"> Additionally, operation of some functionality requires the use of a mouse and cannot be done with a keyboard.</w:t>
            </w:r>
          </w:p>
          <w:p w:rsidR="00F42EBB" w:rsidRPr="00716D03" w:rsidRDefault="00F42EBB" w:rsidP="001B3710">
            <w:pPr>
              <w:rPr>
                <w:rFonts w:ascii="Verdana" w:hAnsi="Verdana"/>
                <w:sz w:val="20"/>
              </w:rPr>
            </w:pPr>
            <w:r w:rsidRPr="00716D03">
              <w:rPr>
                <w:rFonts w:ascii="Verdana" w:hAnsi="Verdana"/>
                <w:sz w:val="20"/>
              </w:rPr>
              <w:t>B) All content and controls should be compatible wi</w:t>
            </w:r>
            <w:r w:rsidR="00AE0079">
              <w:rPr>
                <w:rFonts w:ascii="Verdana" w:hAnsi="Verdana"/>
                <w:sz w:val="20"/>
              </w:rPr>
              <w:t>th screen enlargement software from the OS.</w:t>
            </w:r>
          </w:p>
          <w:p w:rsidR="00F42EBB" w:rsidRPr="00716D03" w:rsidRDefault="00F42EBB" w:rsidP="001B3710">
            <w:pPr>
              <w:rPr>
                <w:rFonts w:ascii="Verdana" w:hAnsi="Verdana"/>
                <w:sz w:val="20"/>
              </w:rPr>
            </w:pPr>
            <w:r w:rsidRPr="00716D03">
              <w:rPr>
                <w:rFonts w:ascii="Verdana" w:hAnsi="Verdana"/>
                <w:sz w:val="20"/>
              </w:rPr>
              <w:t xml:space="preserve">C) </w:t>
            </w:r>
            <w:r w:rsidR="00AE0079">
              <w:rPr>
                <w:rFonts w:ascii="Verdana" w:hAnsi="Verdana" w:cs="Verdana"/>
                <w:sz w:val="20"/>
                <w:szCs w:val="20"/>
              </w:rPr>
              <w:t>HESI requires the use of audio in some of its examination questions.</w:t>
            </w:r>
          </w:p>
          <w:p w:rsidR="00F42EBB" w:rsidRPr="00716D03" w:rsidRDefault="00F42EBB" w:rsidP="001B3710">
            <w:pPr>
              <w:rPr>
                <w:rFonts w:ascii="Verdana" w:hAnsi="Verdana"/>
                <w:sz w:val="20"/>
              </w:rPr>
            </w:pPr>
            <w:r>
              <w:rPr>
                <w:rFonts w:ascii="Verdana" w:hAnsi="Verdana"/>
                <w:sz w:val="20"/>
              </w:rPr>
              <w:t xml:space="preserve">D) </w:t>
            </w:r>
            <w:r w:rsidR="00AE0079">
              <w:rPr>
                <w:rFonts w:ascii="Verdana" w:hAnsi="Verdana"/>
                <w:sz w:val="20"/>
              </w:rPr>
              <w:t>In the areas where audio is essential for use of the product, audio controls are available and accessible to users.</w:t>
            </w:r>
          </w:p>
          <w:p w:rsidR="00F42EBB" w:rsidRPr="00716D03" w:rsidRDefault="00F42EBB" w:rsidP="001B3710">
            <w:pPr>
              <w:rPr>
                <w:rFonts w:ascii="Verdana" w:hAnsi="Verdana"/>
                <w:sz w:val="20"/>
              </w:rPr>
            </w:pPr>
            <w:r>
              <w:rPr>
                <w:rFonts w:ascii="Verdana" w:hAnsi="Verdana"/>
                <w:sz w:val="20"/>
              </w:rPr>
              <w:t>E) Not applicable</w:t>
            </w:r>
          </w:p>
          <w:p w:rsidR="00F42EBB" w:rsidRPr="003E4DEC" w:rsidRDefault="00F42EBB" w:rsidP="00572B06">
            <w:pPr>
              <w:rPr>
                <w:rFonts w:ascii="Verdana" w:hAnsi="Verdana" w:cs="Verdana"/>
                <w:sz w:val="20"/>
                <w:szCs w:val="20"/>
              </w:rPr>
            </w:pPr>
            <w:r w:rsidRPr="00716D03">
              <w:rPr>
                <w:rFonts w:ascii="Verdana" w:hAnsi="Verdana"/>
                <w:sz w:val="20"/>
              </w:rPr>
              <w:t xml:space="preserve">F) </w:t>
            </w:r>
            <w:r w:rsidR="003E4DEC">
              <w:rPr>
                <w:rFonts w:ascii="Verdana" w:hAnsi="Verdana" w:cs="Verdana"/>
                <w:sz w:val="20"/>
                <w:szCs w:val="20"/>
              </w:rPr>
              <w:t xml:space="preserve">Nearly all of </w:t>
            </w:r>
            <w:r w:rsidR="00DF164E">
              <w:rPr>
                <w:rFonts w:ascii="Verdana" w:hAnsi="Verdana" w:cs="Verdana"/>
                <w:sz w:val="20"/>
                <w:szCs w:val="20"/>
              </w:rPr>
              <w:t>HESI</w:t>
            </w:r>
            <w:r w:rsidR="00572B06">
              <w:rPr>
                <w:rFonts w:ascii="Verdana" w:hAnsi="Verdana" w:cs="Verdana"/>
                <w:sz w:val="20"/>
                <w:szCs w:val="20"/>
              </w:rPr>
              <w:t>'s</w:t>
            </w:r>
            <w:r w:rsidR="003E4DEC">
              <w:rPr>
                <w:rFonts w:ascii="Verdana" w:hAnsi="Verdana" w:cs="Verdana"/>
                <w:sz w:val="20"/>
                <w:szCs w:val="20"/>
              </w:rPr>
              <w:t xml:space="preserve"> c</w:t>
            </w:r>
            <w:r w:rsidR="003E4DEC" w:rsidRPr="00D03524">
              <w:rPr>
                <w:rFonts w:ascii="Verdana" w:hAnsi="Verdana" w:cs="Verdana"/>
                <w:sz w:val="20"/>
                <w:szCs w:val="20"/>
              </w:rPr>
              <w:t xml:space="preserve">ontrols and links </w:t>
            </w:r>
            <w:r w:rsidR="003E4DEC">
              <w:rPr>
                <w:rFonts w:ascii="Verdana" w:hAnsi="Verdana" w:cs="Verdana"/>
                <w:sz w:val="20"/>
                <w:szCs w:val="20"/>
              </w:rPr>
              <w:t>are</w:t>
            </w:r>
            <w:r w:rsidR="003E4DEC" w:rsidRPr="00D03524">
              <w:rPr>
                <w:rFonts w:ascii="Verdana" w:hAnsi="Verdana" w:cs="Verdana"/>
                <w:sz w:val="20"/>
                <w:szCs w:val="20"/>
              </w:rPr>
              <w:t xml:space="preserve"> keyboard operable</w:t>
            </w:r>
            <w:r w:rsidR="003E4DEC">
              <w:rPr>
                <w:rFonts w:ascii="Verdana" w:hAnsi="Verdana" w:cs="Verdana"/>
                <w:sz w:val="20"/>
                <w:szCs w:val="20"/>
              </w:rPr>
              <w:t xml:space="preserve">, except for </w:t>
            </w:r>
            <w:r w:rsidR="00572B06">
              <w:rPr>
                <w:rFonts w:ascii="Verdana" w:hAnsi="Verdana" w:cs="Verdana"/>
                <w:sz w:val="20"/>
                <w:szCs w:val="20"/>
              </w:rPr>
              <w:t>a few</w:t>
            </w:r>
            <w:r w:rsidR="003E4DEC">
              <w:rPr>
                <w:rFonts w:ascii="Verdana" w:hAnsi="Verdana" w:cs="Verdana"/>
                <w:sz w:val="20"/>
                <w:szCs w:val="20"/>
              </w:rPr>
              <w:t xml:space="preserve"> item</w:t>
            </w:r>
            <w:r w:rsidR="00572B06">
              <w:rPr>
                <w:rFonts w:ascii="Verdana" w:hAnsi="Verdana" w:cs="Verdana"/>
                <w:sz w:val="20"/>
                <w:szCs w:val="20"/>
              </w:rPr>
              <w:t>s</w:t>
            </w:r>
            <w:r w:rsidR="003E4DEC">
              <w:rPr>
                <w:rFonts w:ascii="Verdana" w:hAnsi="Verdana" w:cs="Verdana"/>
                <w:sz w:val="20"/>
                <w:szCs w:val="20"/>
              </w:rPr>
              <w:t xml:space="preserve"> defined in 1194.21 (A).</w:t>
            </w:r>
            <w:r w:rsidR="00AE0079">
              <w:rPr>
                <w:rFonts w:ascii="Verdana" w:hAnsi="Verdana" w:cs="Verdana"/>
                <w:sz w:val="20"/>
                <w:szCs w:val="20"/>
              </w:rPr>
              <w:t xml:space="preserve"> Some functions require fine motor control as well.</w:t>
            </w:r>
          </w:p>
        </w:tc>
      </w:tr>
      <w:tr w:rsidR="00F42EBB" w:rsidRPr="00D86EBD" w:rsidTr="00F42EBB">
        <w:tc>
          <w:tcPr>
            <w:tcW w:w="1814" w:type="pct"/>
          </w:tcPr>
          <w:p w:rsidR="00F42EBB" w:rsidRPr="00D86EBD" w:rsidRDefault="00F42EBB" w:rsidP="000E0A75">
            <w:r w:rsidRPr="00D86EBD">
              <w:lastRenderedPageBreak/>
              <w:t xml:space="preserve">Section 1194.41 </w:t>
            </w:r>
            <w:hyperlink w:anchor="_Section_1194.41_" w:history="1">
              <w:r w:rsidRPr="00D86EBD">
                <w:rPr>
                  <w:rStyle w:val="Hyperlink"/>
                </w:rPr>
                <w:t>Information, Documentation and Support</w:t>
              </w:r>
            </w:hyperlink>
          </w:p>
        </w:tc>
        <w:tc>
          <w:tcPr>
            <w:tcW w:w="1239" w:type="pct"/>
          </w:tcPr>
          <w:p w:rsidR="00F42EBB" w:rsidRDefault="009408E7" w:rsidP="001B3710">
            <w:pPr>
              <w:rPr>
                <w:rFonts w:ascii="Verdana" w:hAnsi="Verdana"/>
                <w:sz w:val="20"/>
              </w:rPr>
            </w:pPr>
            <w:r>
              <w:rPr>
                <w:rFonts w:ascii="Verdana" w:hAnsi="Verdana"/>
                <w:sz w:val="20"/>
              </w:rPr>
              <w:t>Supports:</w:t>
            </w:r>
            <w:r>
              <w:rPr>
                <w:rFonts w:ascii="Verdana" w:hAnsi="Verdana"/>
                <w:sz w:val="20"/>
              </w:rPr>
              <w:br/>
              <w:t>A,</w:t>
            </w:r>
            <w:r w:rsidR="00F42EBB">
              <w:rPr>
                <w:rFonts w:ascii="Verdana" w:hAnsi="Verdana"/>
                <w:sz w:val="20"/>
              </w:rPr>
              <w:t xml:space="preserve"> C</w:t>
            </w:r>
          </w:p>
          <w:p w:rsidR="009408E7" w:rsidRPr="00AB5247" w:rsidRDefault="009408E7" w:rsidP="001B3710">
            <w:pPr>
              <w:rPr>
                <w:rFonts w:ascii="Verdana" w:hAnsi="Verdana"/>
                <w:sz w:val="20"/>
              </w:rPr>
            </w:pPr>
            <w:r>
              <w:rPr>
                <w:rFonts w:ascii="Verdana" w:hAnsi="Verdana"/>
                <w:sz w:val="20"/>
              </w:rPr>
              <w:t>Does not support:</w:t>
            </w:r>
            <w:r>
              <w:rPr>
                <w:rFonts w:ascii="Verdana" w:hAnsi="Verdana"/>
                <w:sz w:val="20"/>
              </w:rPr>
              <w:br/>
              <w:t>B</w:t>
            </w:r>
          </w:p>
        </w:tc>
        <w:tc>
          <w:tcPr>
            <w:tcW w:w="1947" w:type="pct"/>
          </w:tcPr>
          <w:p w:rsidR="00F42EBB" w:rsidRDefault="00F42EBB" w:rsidP="001B3710">
            <w:pPr>
              <w:rPr>
                <w:rFonts w:ascii="Verdana" w:hAnsi="Verdana"/>
                <w:sz w:val="20"/>
              </w:rPr>
            </w:pPr>
            <w:r>
              <w:rPr>
                <w:rFonts w:ascii="Verdana" w:hAnsi="Verdana"/>
                <w:sz w:val="20"/>
              </w:rPr>
              <w:t>A) Support documentation is available in</w:t>
            </w:r>
            <w:r w:rsidR="00572B06">
              <w:rPr>
                <w:rFonts w:ascii="Verdana" w:hAnsi="Verdana"/>
                <w:sz w:val="20"/>
              </w:rPr>
              <w:t xml:space="preserve"> a variety of formats including </w:t>
            </w:r>
            <w:r>
              <w:rPr>
                <w:rFonts w:ascii="Verdana" w:hAnsi="Verdana"/>
                <w:sz w:val="20"/>
              </w:rPr>
              <w:t>HTML</w:t>
            </w:r>
            <w:r w:rsidR="00572B06">
              <w:rPr>
                <w:rFonts w:ascii="Verdana" w:hAnsi="Verdana"/>
                <w:sz w:val="20"/>
              </w:rPr>
              <w:t>, image, and</w:t>
            </w:r>
            <w:r w:rsidR="00AE0079">
              <w:rPr>
                <w:rFonts w:ascii="Verdana" w:hAnsi="Verdana"/>
                <w:sz w:val="20"/>
              </w:rPr>
              <w:t xml:space="preserve"> video tutorials through Evolve.</w:t>
            </w:r>
          </w:p>
          <w:p w:rsidR="00572B06" w:rsidRDefault="00F42EBB" w:rsidP="001B3710">
            <w:pPr>
              <w:rPr>
                <w:rFonts w:ascii="Verdana" w:hAnsi="Verdana"/>
                <w:sz w:val="20"/>
              </w:rPr>
            </w:pPr>
            <w:r>
              <w:rPr>
                <w:rFonts w:ascii="Verdana" w:hAnsi="Verdana"/>
                <w:sz w:val="20"/>
              </w:rPr>
              <w:t xml:space="preserve">B) </w:t>
            </w:r>
            <w:r w:rsidR="00DF164E">
              <w:rPr>
                <w:rFonts w:ascii="Verdana" w:hAnsi="Verdana"/>
                <w:sz w:val="20"/>
              </w:rPr>
              <w:t>HESI</w:t>
            </w:r>
            <w:r w:rsidR="00572B06">
              <w:rPr>
                <w:rFonts w:ascii="Verdana" w:hAnsi="Verdana"/>
                <w:sz w:val="20"/>
              </w:rPr>
              <w:t xml:space="preserve"> does not have a description of the accessibility and compatibility features of the product.</w:t>
            </w:r>
          </w:p>
          <w:p w:rsidR="00F42EBB" w:rsidRPr="00AB5247" w:rsidRDefault="00F42EBB" w:rsidP="00572B06">
            <w:pPr>
              <w:rPr>
                <w:rFonts w:ascii="Verdana" w:hAnsi="Verdana"/>
                <w:sz w:val="20"/>
              </w:rPr>
            </w:pPr>
            <w:r>
              <w:rPr>
                <w:rFonts w:ascii="Verdana" w:hAnsi="Verdana"/>
                <w:sz w:val="20"/>
              </w:rPr>
              <w:t xml:space="preserve">C) </w:t>
            </w:r>
            <w:r w:rsidR="00572B06">
              <w:rPr>
                <w:rFonts w:ascii="Verdana" w:hAnsi="Verdana"/>
                <w:sz w:val="20"/>
              </w:rPr>
              <w:t xml:space="preserve">A contact page is provided for users to contact </w:t>
            </w:r>
            <w:r w:rsidR="00DF164E">
              <w:rPr>
                <w:rFonts w:ascii="Verdana" w:hAnsi="Verdana"/>
                <w:sz w:val="20"/>
              </w:rPr>
              <w:t>HESI</w:t>
            </w:r>
            <w:r w:rsidR="00572B06">
              <w:rPr>
                <w:rFonts w:ascii="Verdana" w:hAnsi="Verdana"/>
                <w:sz w:val="20"/>
              </w:rPr>
              <w:t xml:space="preserve"> directly through email, phone, or live chat.</w:t>
            </w:r>
          </w:p>
        </w:tc>
      </w:tr>
    </w:tbl>
    <w:p w:rsidR="00D86EBD" w:rsidRDefault="00F42EBB" w:rsidP="00D509A6">
      <w:pPr>
        <w:pStyle w:val="Heading2"/>
      </w:pPr>
      <w:r>
        <w:br/>
      </w:r>
    </w:p>
    <w:tbl>
      <w:tblPr>
        <w:tblStyle w:val="TableGrid"/>
        <w:tblW w:w="10350" w:type="dxa"/>
        <w:tblInd w:w="-702" w:type="dxa"/>
        <w:tblLook w:val="04A0" w:firstRow="1" w:lastRow="0" w:firstColumn="1" w:lastColumn="0" w:noHBand="0" w:noVBand="1"/>
      </w:tblPr>
      <w:tblGrid>
        <w:gridCol w:w="2587"/>
        <w:gridCol w:w="2588"/>
        <w:gridCol w:w="2587"/>
        <w:gridCol w:w="2588"/>
      </w:tblGrid>
      <w:tr w:rsidR="00E05B47" w:rsidRPr="002E1C22" w:rsidTr="00E05B47">
        <w:tc>
          <w:tcPr>
            <w:tcW w:w="10350" w:type="dxa"/>
            <w:gridSpan w:val="4"/>
            <w:shd w:val="clear" w:color="auto" w:fill="F2F2F2" w:themeFill="background1" w:themeFillShade="F2"/>
          </w:tcPr>
          <w:p w:rsidR="00E05B47" w:rsidRDefault="00E05B47" w:rsidP="00E05B47">
            <w:pPr>
              <w:pStyle w:val="Heading2"/>
            </w:pPr>
            <w:r>
              <w:t>Legend</w:t>
            </w:r>
          </w:p>
        </w:tc>
      </w:tr>
      <w:tr w:rsidR="002E1C22" w:rsidRPr="002E1C22" w:rsidTr="009D26A2">
        <w:tc>
          <w:tcPr>
            <w:tcW w:w="2587" w:type="dxa"/>
            <w:shd w:val="clear" w:color="auto" w:fill="auto"/>
          </w:tcPr>
          <w:p w:rsidR="002E1C22" w:rsidRPr="00D02307" w:rsidRDefault="009D26A2" w:rsidP="002E1C22">
            <w:pPr>
              <w:rPr>
                <w:b/>
              </w:rPr>
            </w:pPr>
            <w:r>
              <w:rPr>
                <w:b/>
              </w:rPr>
              <w:t>Not Applicable</w:t>
            </w:r>
          </w:p>
        </w:tc>
        <w:tc>
          <w:tcPr>
            <w:tcW w:w="2588" w:type="dxa"/>
            <w:shd w:val="clear" w:color="auto" w:fill="EAF1DD" w:themeFill="accent3" w:themeFillTint="33"/>
          </w:tcPr>
          <w:p w:rsidR="002E1C22" w:rsidRPr="002E1C22" w:rsidRDefault="00D02307" w:rsidP="001B3710">
            <w:pPr>
              <w:tabs>
                <w:tab w:val="left" w:pos="1268"/>
              </w:tabs>
            </w:pPr>
            <w:r>
              <w:t>Supports</w:t>
            </w:r>
            <w:r w:rsidR="001B3710">
              <w:t>,</w:t>
            </w:r>
            <w:r>
              <w:t xml:space="preserve"> or </w:t>
            </w:r>
            <w:r>
              <w:br/>
              <w:t xml:space="preserve">Supports with </w:t>
            </w:r>
            <w:r w:rsidR="001B3710">
              <w:t>assistive technology</w:t>
            </w:r>
          </w:p>
        </w:tc>
        <w:tc>
          <w:tcPr>
            <w:tcW w:w="2587" w:type="dxa"/>
            <w:shd w:val="clear" w:color="auto" w:fill="FDE9D9" w:themeFill="accent6" w:themeFillTint="33"/>
          </w:tcPr>
          <w:p w:rsidR="002E1C22" w:rsidRDefault="002E1C22" w:rsidP="001B3710">
            <w:r>
              <w:t xml:space="preserve">Supports with </w:t>
            </w:r>
            <w:r w:rsidR="001B3710">
              <w:t>exceptions</w:t>
            </w:r>
          </w:p>
        </w:tc>
        <w:tc>
          <w:tcPr>
            <w:tcW w:w="2588" w:type="dxa"/>
            <w:shd w:val="clear" w:color="auto" w:fill="F2DBDB" w:themeFill="accent2" w:themeFillTint="33"/>
          </w:tcPr>
          <w:p w:rsidR="002E1C22" w:rsidRPr="002E1C22" w:rsidRDefault="002E1C22" w:rsidP="001B3710">
            <w:r>
              <w:t xml:space="preserve">Does not </w:t>
            </w:r>
            <w:r w:rsidR="001B3710">
              <w:t>support</w:t>
            </w:r>
          </w:p>
        </w:tc>
      </w:tr>
    </w:tbl>
    <w:tbl>
      <w:tblPr>
        <w:tblStyle w:val="jbVpat"/>
        <w:tblW w:w="5834" w:type="pct"/>
        <w:tblInd w:w="-695" w:type="dxa"/>
        <w:tblLook w:val="0020" w:firstRow="1" w:lastRow="0" w:firstColumn="0" w:lastColumn="0" w:noHBand="0" w:noVBand="0"/>
      </w:tblPr>
      <w:tblGrid>
        <w:gridCol w:w="4502"/>
        <w:gridCol w:w="1474"/>
        <w:gridCol w:w="4374"/>
      </w:tblGrid>
      <w:tr w:rsidR="00FA5C01" w:rsidRPr="00AB5247" w:rsidTr="00F25A12">
        <w:trPr>
          <w:cnfStyle w:val="100000000000" w:firstRow="1" w:lastRow="0" w:firstColumn="0" w:lastColumn="0" w:oddVBand="0" w:evenVBand="0" w:oddHBand="0" w:evenHBand="0" w:firstRowFirstColumn="0" w:firstRowLastColumn="0" w:lastRowFirstColumn="0" w:lastRowLastColumn="0"/>
        </w:trPr>
        <w:tc>
          <w:tcPr>
            <w:tcW w:w="5000" w:type="pct"/>
            <w:gridSpan w:val="3"/>
            <w:tcBorders>
              <w:bottom w:val="single" w:sz="4" w:space="0" w:color="auto"/>
            </w:tcBorders>
          </w:tcPr>
          <w:p w:rsidR="00D509A6" w:rsidRPr="004F105E" w:rsidRDefault="004F105E" w:rsidP="004F105E">
            <w:bookmarkStart w:id="2" w:name="_Toc132015005"/>
            <w:bookmarkStart w:id="3" w:name="_Toc153868508"/>
            <w:bookmarkStart w:id="4" w:name="_Toc153869375"/>
            <w:bookmarkStart w:id="5" w:name="_Toc153929888"/>
            <w:bookmarkStart w:id="6" w:name="_Toc335662886"/>
            <w:r>
              <w:br/>
            </w:r>
            <w:r>
              <w:br/>
            </w:r>
            <w:r>
              <w:br/>
            </w:r>
          </w:p>
          <w:p w:rsidR="004F105E" w:rsidRPr="004F105E" w:rsidRDefault="004F105E" w:rsidP="004F105E"/>
          <w:p w:rsidR="004F105E" w:rsidRPr="004F105E" w:rsidRDefault="004F105E" w:rsidP="004F105E">
            <w:r w:rsidRPr="004F105E">
              <w:br/>
            </w:r>
            <w:r w:rsidRPr="004F105E">
              <w:br/>
            </w:r>
          </w:p>
          <w:p w:rsidR="00FA5C01" w:rsidRPr="00FA5C01" w:rsidRDefault="00FA5C01" w:rsidP="000E0A75">
            <w:pPr>
              <w:pStyle w:val="Heading2"/>
              <w:outlineLvl w:val="1"/>
            </w:pPr>
            <w:bookmarkStart w:id="7" w:name="_Section_1194.21_"/>
            <w:bookmarkEnd w:id="2"/>
            <w:bookmarkEnd w:id="3"/>
            <w:bookmarkEnd w:id="4"/>
            <w:bookmarkEnd w:id="5"/>
            <w:bookmarkEnd w:id="6"/>
            <w:bookmarkEnd w:id="7"/>
          </w:p>
        </w:tc>
      </w:tr>
      <w:tr w:rsidR="00E05B47" w:rsidRPr="00AB5247" w:rsidTr="00E05B47">
        <w:trPr>
          <w:cnfStyle w:val="000000100000" w:firstRow="0" w:lastRow="0" w:firstColumn="0" w:lastColumn="0" w:oddVBand="0" w:evenVBand="0" w:oddHBand="1" w:evenHBand="0" w:firstRowFirstColumn="0" w:firstRowLastColumn="0" w:lastRowFirstColumn="0" w:lastRowLastColumn="0"/>
        </w:trPr>
        <w:tc>
          <w:tcPr>
            <w:tcW w:w="5000" w:type="pct"/>
            <w:gridSpan w:val="3"/>
            <w:tcBorders>
              <w:top w:val="single" w:sz="4" w:space="0" w:color="auto"/>
            </w:tcBorders>
          </w:tcPr>
          <w:p w:rsidR="00E05B47" w:rsidRPr="00AB5247" w:rsidRDefault="00E05B47" w:rsidP="00E05B47">
            <w:pPr>
              <w:pStyle w:val="Heading2"/>
              <w:outlineLvl w:val="1"/>
            </w:pPr>
            <w:r w:rsidRPr="00FA5C01">
              <w:t xml:space="preserve">Section 1194.21 </w:t>
            </w:r>
            <w:r>
              <w:br/>
            </w:r>
            <w:r w:rsidRPr="00FA5C01">
              <w:t>Software Applications and Operating Systems</w:t>
            </w:r>
          </w:p>
        </w:tc>
      </w:tr>
      <w:tr w:rsidR="00FA5C01" w:rsidRPr="00AB5247" w:rsidTr="00E05B47">
        <w:tc>
          <w:tcPr>
            <w:tcW w:w="2175" w:type="pct"/>
            <w:tcBorders>
              <w:top w:val="single" w:sz="4" w:space="0" w:color="auto"/>
            </w:tcBorders>
            <w:shd w:val="clear" w:color="auto" w:fill="F2F2F2" w:themeFill="background1" w:themeFillShade="F2"/>
          </w:tcPr>
          <w:p w:rsidR="00FA5C01" w:rsidRPr="00AB5247" w:rsidRDefault="00FA5C01" w:rsidP="000E0A75">
            <w:r w:rsidRPr="00AB5247">
              <w:t xml:space="preserve">Criteria </w:t>
            </w:r>
          </w:p>
        </w:tc>
        <w:tc>
          <w:tcPr>
            <w:tcW w:w="712" w:type="pct"/>
            <w:tcBorders>
              <w:top w:val="single" w:sz="4" w:space="0" w:color="auto"/>
            </w:tcBorders>
            <w:shd w:val="clear" w:color="auto" w:fill="F2F2F2" w:themeFill="background1" w:themeFillShade="F2"/>
          </w:tcPr>
          <w:p w:rsidR="00FA5C01" w:rsidRPr="00AB5247" w:rsidRDefault="00FA5C01" w:rsidP="000E0A75">
            <w:r w:rsidRPr="00AB5247">
              <w:t>Supporting Features</w:t>
            </w:r>
          </w:p>
        </w:tc>
        <w:tc>
          <w:tcPr>
            <w:tcW w:w="2113" w:type="pct"/>
            <w:tcBorders>
              <w:top w:val="single" w:sz="4" w:space="0" w:color="auto"/>
            </w:tcBorders>
            <w:shd w:val="clear" w:color="auto" w:fill="F2F2F2" w:themeFill="background1" w:themeFillShade="F2"/>
          </w:tcPr>
          <w:p w:rsidR="00FA5C01" w:rsidRPr="00AB5247" w:rsidRDefault="00FA5C01" w:rsidP="000E0A75">
            <w:r w:rsidRPr="00AB5247">
              <w:t xml:space="preserve">Remarks </w:t>
            </w:r>
          </w:p>
        </w:tc>
      </w:tr>
      <w:tr w:rsidR="00F42EBB" w:rsidRPr="00AB5247" w:rsidTr="00AF5521">
        <w:trPr>
          <w:cnfStyle w:val="000000100000" w:firstRow="0" w:lastRow="0" w:firstColumn="0" w:lastColumn="0" w:oddVBand="0" w:evenVBand="0" w:oddHBand="1" w:evenHBand="0" w:firstRowFirstColumn="0" w:firstRowLastColumn="0" w:lastRowFirstColumn="0" w:lastRowLastColumn="0"/>
        </w:trPr>
        <w:tc>
          <w:tcPr>
            <w:tcW w:w="2175" w:type="pct"/>
            <w:shd w:val="clear" w:color="auto" w:fill="FDE9D9" w:themeFill="accent6" w:themeFillTint="33"/>
          </w:tcPr>
          <w:p w:rsidR="00F42EBB" w:rsidRPr="00AB5247" w:rsidRDefault="00F42EBB" w:rsidP="000E0A75">
            <w:r w:rsidRPr="00AB5247">
              <w:t>(a) When software is designed to run on a system that has a keyboard, product functions shall be executable from a keyboard where the function itself or the result of performing a function can be discerned textually.</w:t>
            </w:r>
          </w:p>
        </w:tc>
        <w:tc>
          <w:tcPr>
            <w:tcW w:w="712" w:type="pct"/>
            <w:shd w:val="clear" w:color="auto" w:fill="FDE9D9" w:themeFill="accent6" w:themeFillTint="33"/>
          </w:tcPr>
          <w:p w:rsidR="00F42EBB" w:rsidRPr="00AB5247" w:rsidRDefault="00F42EBB" w:rsidP="00AF5521">
            <w:pPr>
              <w:rPr>
                <w:rFonts w:ascii="Verdana" w:hAnsi="Verdana"/>
                <w:sz w:val="20"/>
              </w:rPr>
            </w:pPr>
            <w:r>
              <w:rPr>
                <w:rFonts w:ascii="Verdana" w:hAnsi="Verdana"/>
                <w:sz w:val="20"/>
              </w:rPr>
              <w:t>Supports</w:t>
            </w:r>
            <w:r w:rsidR="00AF5521">
              <w:rPr>
                <w:rFonts w:ascii="Verdana" w:hAnsi="Verdana"/>
                <w:sz w:val="20"/>
              </w:rPr>
              <w:t xml:space="preserve"> with exceptions</w:t>
            </w:r>
          </w:p>
        </w:tc>
        <w:tc>
          <w:tcPr>
            <w:tcW w:w="2113" w:type="pct"/>
            <w:shd w:val="clear" w:color="auto" w:fill="FDE9D9" w:themeFill="accent6" w:themeFillTint="33"/>
          </w:tcPr>
          <w:p w:rsidR="000062F6" w:rsidRDefault="00AF5521" w:rsidP="00AF5521">
            <w:pPr>
              <w:rPr>
                <w:rFonts w:ascii="Verdana" w:hAnsi="Verdana"/>
                <w:sz w:val="20"/>
              </w:rPr>
            </w:pPr>
            <w:r>
              <w:rPr>
                <w:rFonts w:ascii="Verdana" w:hAnsi="Verdana"/>
                <w:sz w:val="20"/>
              </w:rPr>
              <w:t>Most</w:t>
            </w:r>
            <w:r w:rsidR="00875B68">
              <w:rPr>
                <w:rFonts w:ascii="Verdana" w:hAnsi="Verdana"/>
                <w:sz w:val="20"/>
              </w:rPr>
              <w:t xml:space="preserve"> elements are accessible by keyboard.</w:t>
            </w:r>
          </w:p>
          <w:p w:rsidR="00AF5521" w:rsidRDefault="00AF5521" w:rsidP="00AF5521">
            <w:pPr>
              <w:rPr>
                <w:rFonts w:ascii="Verdana" w:hAnsi="Verdana"/>
                <w:sz w:val="20"/>
              </w:rPr>
            </w:pPr>
            <w:r>
              <w:rPr>
                <w:rFonts w:ascii="Verdana" w:hAnsi="Verdana"/>
                <w:sz w:val="20"/>
              </w:rPr>
              <w:t>Exceptions:</w:t>
            </w:r>
          </w:p>
          <w:p w:rsidR="001642A3" w:rsidRDefault="00BE32CB" w:rsidP="001642A3">
            <w:pPr>
              <w:pStyle w:val="ListParagraph"/>
              <w:numPr>
                <w:ilvl w:val="0"/>
                <w:numId w:val="25"/>
              </w:numPr>
              <w:rPr>
                <w:rFonts w:ascii="Verdana" w:hAnsi="Verdana"/>
                <w:sz w:val="20"/>
              </w:rPr>
            </w:pPr>
            <w:r>
              <w:rPr>
                <w:rFonts w:ascii="Verdana" w:hAnsi="Verdana"/>
                <w:sz w:val="20"/>
              </w:rPr>
              <w:t>The Show Calculator and Show Ruler buttons.</w:t>
            </w:r>
          </w:p>
          <w:p w:rsidR="00BE32CB" w:rsidRDefault="006236E2" w:rsidP="001642A3">
            <w:pPr>
              <w:pStyle w:val="ListParagraph"/>
              <w:numPr>
                <w:ilvl w:val="0"/>
                <w:numId w:val="25"/>
              </w:numPr>
              <w:rPr>
                <w:rFonts w:ascii="Verdana" w:hAnsi="Verdana"/>
                <w:sz w:val="20"/>
              </w:rPr>
            </w:pPr>
            <w:r>
              <w:rPr>
                <w:rFonts w:ascii="Verdana" w:hAnsi="Verdana"/>
                <w:sz w:val="20"/>
              </w:rPr>
              <w:lastRenderedPageBreak/>
              <w:t>Mouse-only sections, such as clicking on a specific part of an image.</w:t>
            </w:r>
          </w:p>
          <w:p w:rsidR="006236E2" w:rsidRDefault="006236E2" w:rsidP="001642A3">
            <w:pPr>
              <w:pStyle w:val="ListParagraph"/>
              <w:numPr>
                <w:ilvl w:val="0"/>
                <w:numId w:val="25"/>
              </w:numPr>
              <w:rPr>
                <w:rFonts w:ascii="Verdana" w:hAnsi="Verdana"/>
                <w:sz w:val="20"/>
              </w:rPr>
            </w:pPr>
            <w:r>
              <w:rPr>
                <w:rFonts w:ascii="Verdana" w:hAnsi="Verdana"/>
                <w:sz w:val="20"/>
              </w:rPr>
              <w:t>Drag and drop questions.</w:t>
            </w:r>
          </w:p>
          <w:p w:rsidR="006236E2" w:rsidRDefault="006236E2" w:rsidP="001642A3">
            <w:pPr>
              <w:pStyle w:val="ListParagraph"/>
              <w:numPr>
                <w:ilvl w:val="0"/>
                <w:numId w:val="25"/>
              </w:numPr>
              <w:rPr>
                <w:rFonts w:ascii="Verdana" w:hAnsi="Verdana"/>
                <w:sz w:val="20"/>
              </w:rPr>
            </w:pPr>
            <w:r>
              <w:rPr>
                <w:rFonts w:ascii="Verdana" w:hAnsi="Verdana"/>
                <w:sz w:val="20"/>
              </w:rPr>
              <w:t>Moving the ruler can only be done with a mouse.</w:t>
            </w:r>
          </w:p>
          <w:p w:rsidR="009A783B" w:rsidRPr="00AF5521" w:rsidRDefault="009A783B" w:rsidP="001642A3">
            <w:pPr>
              <w:pStyle w:val="ListParagraph"/>
              <w:numPr>
                <w:ilvl w:val="0"/>
                <w:numId w:val="25"/>
              </w:numPr>
              <w:rPr>
                <w:rFonts w:ascii="Verdana" w:hAnsi="Verdana"/>
                <w:sz w:val="20"/>
              </w:rPr>
            </w:pPr>
            <w:r>
              <w:rPr>
                <w:rFonts w:ascii="Verdana" w:hAnsi="Verdana"/>
                <w:sz w:val="20"/>
              </w:rPr>
              <w:t>The "Get Help" and "Exit" buttons for the browser itself.</w:t>
            </w:r>
          </w:p>
        </w:tc>
      </w:tr>
      <w:tr w:rsidR="00F42EBB" w:rsidRPr="00AB5247" w:rsidTr="008D4AB1">
        <w:tc>
          <w:tcPr>
            <w:tcW w:w="2175" w:type="pct"/>
            <w:shd w:val="clear" w:color="auto" w:fill="EAF1DD" w:themeFill="accent3" w:themeFillTint="33"/>
          </w:tcPr>
          <w:p w:rsidR="00F42EBB" w:rsidRPr="00AB5247" w:rsidRDefault="00F42EBB" w:rsidP="000E0A75">
            <w:r w:rsidRPr="00AB5247">
              <w:lastRenderedPageBreak/>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712" w:type="pct"/>
            <w:shd w:val="clear" w:color="auto" w:fill="EAF1DD" w:themeFill="accent3" w:themeFillTint="33"/>
          </w:tcPr>
          <w:p w:rsidR="00F42EBB" w:rsidRPr="00AB5247" w:rsidRDefault="00F42EBB" w:rsidP="001B3710">
            <w:pPr>
              <w:rPr>
                <w:rFonts w:ascii="Verdana" w:hAnsi="Verdana"/>
                <w:sz w:val="20"/>
              </w:rPr>
            </w:pPr>
            <w:r>
              <w:rPr>
                <w:rFonts w:ascii="Verdana" w:hAnsi="Verdana"/>
                <w:sz w:val="20"/>
              </w:rPr>
              <w:t>Supports</w:t>
            </w:r>
          </w:p>
        </w:tc>
        <w:tc>
          <w:tcPr>
            <w:tcW w:w="2113" w:type="pct"/>
            <w:shd w:val="clear" w:color="auto" w:fill="EAF1DD" w:themeFill="accent3" w:themeFillTint="33"/>
          </w:tcPr>
          <w:p w:rsidR="00C04AD4" w:rsidRDefault="00DF164E" w:rsidP="006411B7">
            <w:pPr>
              <w:rPr>
                <w:rFonts w:ascii="Verdana" w:hAnsi="Verdana"/>
                <w:sz w:val="20"/>
                <w:szCs w:val="20"/>
              </w:rPr>
            </w:pPr>
            <w:r>
              <w:rPr>
                <w:rFonts w:ascii="Verdana" w:hAnsi="Verdana"/>
                <w:sz w:val="20"/>
                <w:szCs w:val="20"/>
              </w:rPr>
              <w:t>HESI</w:t>
            </w:r>
            <w:r w:rsidR="00F42EBB" w:rsidRPr="00EA7513">
              <w:rPr>
                <w:rFonts w:ascii="Verdana" w:hAnsi="Verdana"/>
                <w:sz w:val="20"/>
                <w:szCs w:val="20"/>
              </w:rPr>
              <w:t xml:space="preserve"> does not have features that would interfere with standard API features of </w:t>
            </w:r>
            <w:r w:rsidR="00F42EBB">
              <w:rPr>
                <w:rFonts w:ascii="Verdana" w:hAnsi="Verdana"/>
                <w:sz w:val="20"/>
                <w:szCs w:val="20"/>
              </w:rPr>
              <w:t>an</w:t>
            </w:r>
            <w:r w:rsidR="00F42EBB" w:rsidRPr="00EA7513">
              <w:rPr>
                <w:rFonts w:ascii="Verdana" w:hAnsi="Verdana"/>
                <w:sz w:val="20"/>
                <w:szCs w:val="20"/>
              </w:rPr>
              <w:t xml:space="preserve"> O</w:t>
            </w:r>
            <w:r w:rsidR="00F42EBB">
              <w:rPr>
                <w:rFonts w:ascii="Verdana" w:hAnsi="Verdana"/>
                <w:sz w:val="20"/>
                <w:szCs w:val="20"/>
              </w:rPr>
              <w:t>S</w:t>
            </w:r>
            <w:r w:rsidR="00F42EBB" w:rsidRPr="00EA7513">
              <w:rPr>
                <w:rFonts w:ascii="Verdana" w:hAnsi="Verdana"/>
                <w:sz w:val="20"/>
                <w:szCs w:val="20"/>
              </w:rPr>
              <w:t xml:space="preserve"> including the MSAA (Microsoft Active Accessibility).</w:t>
            </w:r>
            <w:r w:rsidR="00C04AD4">
              <w:rPr>
                <w:rFonts w:ascii="Verdana" w:hAnsi="Verdana"/>
                <w:sz w:val="20"/>
                <w:szCs w:val="20"/>
              </w:rPr>
              <w:t xml:space="preserve"> </w:t>
            </w:r>
          </w:p>
          <w:p w:rsidR="006236E2" w:rsidRPr="00FC2FF2" w:rsidRDefault="006236E2" w:rsidP="006411B7">
            <w:pPr>
              <w:rPr>
                <w:rFonts w:ascii="Verdana" w:hAnsi="Verdana"/>
                <w:sz w:val="20"/>
                <w:szCs w:val="20"/>
              </w:rPr>
            </w:pPr>
            <w:r>
              <w:rPr>
                <w:rFonts w:ascii="Verdana" w:hAnsi="Verdana"/>
                <w:sz w:val="20"/>
                <w:szCs w:val="20"/>
              </w:rPr>
              <w:t>Users may have issues activating assistive technology after an exam is started, but the application will not interfere with those already activated.</w:t>
            </w:r>
          </w:p>
        </w:tc>
      </w:tr>
      <w:tr w:rsidR="00F42EBB" w:rsidRPr="00AB5247" w:rsidTr="008D4AB1">
        <w:trPr>
          <w:cnfStyle w:val="000000100000" w:firstRow="0" w:lastRow="0" w:firstColumn="0" w:lastColumn="0" w:oddVBand="0" w:evenVBand="0" w:oddHBand="1" w:evenHBand="0" w:firstRowFirstColumn="0" w:firstRowLastColumn="0" w:lastRowFirstColumn="0" w:lastRowLastColumn="0"/>
        </w:trPr>
        <w:tc>
          <w:tcPr>
            <w:tcW w:w="2175" w:type="pct"/>
            <w:shd w:val="clear" w:color="auto" w:fill="FDE9D9" w:themeFill="accent6" w:themeFillTint="33"/>
          </w:tcPr>
          <w:p w:rsidR="00F42EBB" w:rsidRPr="00AB5247" w:rsidRDefault="00F42EBB" w:rsidP="000E0A75">
            <w:r w:rsidRPr="00AB5247">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712" w:type="pct"/>
            <w:shd w:val="clear" w:color="auto" w:fill="FDE9D9" w:themeFill="accent6" w:themeFillTint="33"/>
          </w:tcPr>
          <w:p w:rsidR="00F42EBB" w:rsidRPr="00AB5247" w:rsidRDefault="00F42EBB" w:rsidP="001B3710">
            <w:pPr>
              <w:rPr>
                <w:rFonts w:ascii="Verdana" w:hAnsi="Verdana"/>
                <w:sz w:val="20"/>
              </w:rPr>
            </w:pPr>
            <w:r>
              <w:rPr>
                <w:rFonts w:ascii="Verdana" w:hAnsi="Verdana"/>
                <w:sz w:val="20"/>
              </w:rPr>
              <w:t>Supports with exceptions</w:t>
            </w:r>
          </w:p>
        </w:tc>
        <w:tc>
          <w:tcPr>
            <w:tcW w:w="2113" w:type="pct"/>
            <w:shd w:val="clear" w:color="auto" w:fill="FDE9D9" w:themeFill="accent6" w:themeFillTint="33"/>
          </w:tcPr>
          <w:p w:rsidR="00875B68" w:rsidRDefault="000062F6" w:rsidP="00875B68">
            <w:pPr>
              <w:rPr>
                <w:rFonts w:ascii="Verdana" w:hAnsi="Verdana"/>
                <w:sz w:val="20"/>
                <w:szCs w:val="20"/>
              </w:rPr>
            </w:pPr>
            <w:r>
              <w:rPr>
                <w:rFonts w:ascii="Verdana" w:hAnsi="Verdana"/>
                <w:sz w:val="20"/>
                <w:szCs w:val="20"/>
              </w:rPr>
              <w:t>All</w:t>
            </w:r>
            <w:r w:rsidR="00875B68">
              <w:rPr>
                <w:rFonts w:ascii="Verdana" w:hAnsi="Verdana"/>
                <w:sz w:val="20"/>
                <w:szCs w:val="20"/>
              </w:rPr>
              <w:t xml:space="preserve"> elements have some form of visible focus, although it is</w:t>
            </w:r>
            <w:r>
              <w:rPr>
                <w:rFonts w:ascii="Verdana" w:hAnsi="Verdana"/>
                <w:sz w:val="20"/>
                <w:szCs w:val="20"/>
              </w:rPr>
              <w:t xml:space="preserve"> usually</w:t>
            </w:r>
            <w:r w:rsidR="00875B68">
              <w:rPr>
                <w:rFonts w:ascii="Verdana" w:hAnsi="Verdana"/>
                <w:sz w:val="20"/>
                <w:szCs w:val="20"/>
              </w:rPr>
              <w:t xml:space="preserve"> a default focus given by the browser.</w:t>
            </w:r>
          </w:p>
          <w:p w:rsidR="00875B68" w:rsidRDefault="00875B68" w:rsidP="00875B68">
            <w:pPr>
              <w:spacing w:before="0" w:beforeAutospacing="0" w:after="0" w:afterAutospacing="0"/>
              <w:rPr>
                <w:rFonts w:ascii="Verdana" w:hAnsi="Verdana"/>
                <w:sz w:val="20"/>
                <w:szCs w:val="20"/>
              </w:rPr>
            </w:pPr>
            <w:r>
              <w:rPr>
                <w:rFonts w:ascii="Verdana" w:hAnsi="Verdana"/>
                <w:sz w:val="20"/>
                <w:szCs w:val="20"/>
              </w:rPr>
              <w:br/>
              <w:t>Most of the site has a logical tab order.</w:t>
            </w:r>
          </w:p>
          <w:p w:rsidR="00875B68" w:rsidRDefault="00875B68" w:rsidP="00875B68">
            <w:pPr>
              <w:spacing w:before="0" w:beforeAutospacing="0" w:after="0" w:afterAutospacing="0"/>
              <w:rPr>
                <w:rFonts w:ascii="Verdana" w:hAnsi="Verdana"/>
                <w:sz w:val="20"/>
                <w:szCs w:val="20"/>
              </w:rPr>
            </w:pPr>
          </w:p>
          <w:p w:rsidR="00875B68" w:rsidRDefault="00875B68" w:rsidP="00875B68">
            <w:pPr>
              <w:spacing w:before="0" w:beforeAutospacing="0" w:after="0" w:afterAutospacing="0"/>
              <w:rPr>
                <w:rFonts w:ascii="Verdana" w:hAnsi="Verdana"/>
                <w:sz w:val="20"/>
                <w:szCs w:val="20"/>
              </w:rPr>
            </w:pPr>
            <w:r>
              <w:rPr>
                <w:rFonts w:ascii="Verdana" w:hAnsi="Verdana"/>
                <w:sz w:val="20"/>
                <w:szCs w:val="20"/>
              </w:rPr>
              <w:t>Exceptions:</w:t>
            </w:r>
          </w:p>
          <w:p w:rsidR="002F4882" w:rsidRPr="006236E2" w:rsidRDefault="006236E2" w:rsidP="006236E2">
            <w:pPr>
              <w:pStyle w:val="ListParagraph"/>
              <w:numPr>
                <w:ilvl w:val="0"/>
                <w:numId w:val="19"/>
              </w:numPr>
              <w:spacing w:before="0" w:beforeAutospacing="0" w:after="0" w:afterAutospacing="0"/>
              <w:rPr>
                <w:rFonts w:ascii="Verdana" w:hAnsi="Verdana"/>
                <w:sz w:val="20"/>
                <w:szCs w:val="20"/>
              </w:rPr>
            </w:pPr>
            <w:r>
              <w:rPr>
                <w:rFonts w:ascii="Verdana" w:hAnsi="Verdana"/>
                <w:sz w:val="20"/>
                <w:szCs w:val="20"/>
              </w:rPr>
              <w:t>The tab order should match the visual representation of the page (i.e. top to bottom, left to right). The Submit and Continue, Submit and Pause/Leave Exam buttons are tabbed to after the Exit button.</w:t>
            </w:r>
          </w:p>
        </w:tc>
      </w:tr>
      <w:tr w:rsidR="00F42EBB" w:rsidRPr="00AB5247" w:rsidTr="00DA379E">
        <w:tc>
          <w:tcPr>
            <w:tcW w:w="2175" w:type="pct"/>
            <w:shd w:val="clear" w:color="auto" w:fill="FDE9D9" w:themeFill="accent6" w:themeFillTint="33"/>
          </w:tcPr>
          <w:p w:rsidR="00F42EBB" w:rsidRPr="00AB5247" w:rsidRDefault="00F42EBB" w:rsidP="000E0A75">
            <w:r w:rsidRPr="00AB5247">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712" w:type="pct"/>
            <w:shd w:val="clear" w:color="auto" w:fill="FDE9D9" w:themeFill="accent6" w:themeFillTint="33"/>
          </w:tcPr>
          <w:p w:rsidR="00F42EBB" w:rsidRPr="00AB5247" w:rsidRDefault="00233070" w:rsidP="007479B1">
            <w:pPr>
              <w:rPr>
                <w:rFonts w:ascii="Verdana" w:hAnsi="Verdana"/>
                <w:sz w:val="20"/>
              </w:rPr>
            </w:pPr>
            <w:r>
              <w:rPr>
                <w:rFonts w:ascii="Verdana" w:hAnsi="Verdana"/>
                <w:sz w:val="20"/>
              </w:rPr>
              <w:t>Supports</w:t>
            </w:r>
            <w:r w:rsidR="00DA379E">
              <w:rPr>
                <w:rFonts w:ascii="Verdana" w:hAnsi="Verdana"/>
                <w:sz w:val="20"/>
              </w:rPr>
              <w:t xml:space="preserve"> with exceptions</w:t>
            </w:r>
          </w:p>
        </w:tc>
        <w:tc>
          <w:tcPr>
            <w:tcW w:w="2113" w:type="pct"/>
            <w:shd w:val="clear" w:color="auto" w:fill="FDE9D9" w:themeFill="accent6" w:themeFillTint="33"/>
          </w:tcPr>
          <w:p w:rsidR="007863A2" w:rsidRDefault="00DF164E" w:rsidP="007479B1">
            <w:pPr>
              <w:rPr>
                <w:rFonts w:ascii="Verdana" w:hAnsi="Verdana"/>
                <w:sz w:val="20"/>
                <w:szCs w:val="20"/>
              </w:rPr>
            </w:pPr>
            <w:r w:rsidRPr="0010659C">
              <w:rPr>
                <w:rFonts w:ascii="Verdana" w:hAnsi="Verdana"/>
                <w:sz w:val="20"/>
                <w:szCs w:val="20"/>
              </w:rPr>
              <w:t>HESI</w:t>
            </w:r>
            <w:r w:rsidR="007479B1" w:rsidRPr="0010659C">
              <w:rPr>
                <w:rFonts w:ascii="Verdana" w:hAnsi="Verdana"/>
                <w:sz w:val="20"/>
                <w:szCs w:val="20"/>
              </w:rPr>
              <w:t xml:space="preserve"> communicates</w:t>
            </w:r>
            <w:r w:rsidR="00DA379E" w:rsidRPr="0010659C">
              <w:rPr>
                <w:rFonts w:ascii="Verdana" w:hAnsi="Verdana"/>
                <w:sz w:val="20"/>
                <w:szCs w:val="20"/>
              </w:rPr>
              <w:t xml:space="preserve"> most of</w:t>
            </w:r>
            <w:r w:rsidR="00233070" w:rsidRPr="0010659C">
              <w:rPr>
                <w:rFonts w:ascii="Verdana" w:hAnsi="Verdana"/>
                <w:sz w:val="20"/>
                <w:szCs w:val="20"/>
              </w:rPr>
              <w:t xml:space="preserve"> its interface and navigation to Assistive Technology.</w:t>
            </w:r>
          </w:p>
          <w:p w:rsidR="00DA379E" w:rsidRDefault="00DA379E" w:rsidP="007479B1">
            <w:pPr>
              <w:rPr>
                <w:rFonts w:ascii="Verdana" w:hAnsi="Verdana"/>
                <w:sz w:val="20"/>
                <w:szCs w:val="20"/>
              </w:rPr>
            </w:pPr>
            <w:r>
              <w:rPr>
                <w:rFonts w:ascii="Verdana" w:hAnsi="Verdana"/>
                <w:sz w:val="20"/>
                <w:szCs w:val="20"/>
              </w:rPr>
              <w:t>Exceptions:</w:t>
            </w:r>
          </w:p>
          <w:p w:rsidR="00DA379E" w:rsidRDefault="00936E64" w:rsidP="006236E2">
            <w:pPr>
              <w:pStyle w:val="ListParagraph"/>
              <w:numPr>
                <w:ilvl w:val="0"/>
                <w:numId w:val="17"/>
              </w:numPr>
              <w:rPr>
                <w:rFonts w:ascii="Verdana" w:hAnsi="Verdana"/>
                <w:sz w:val="20"/>
                <w:szCs w:val="20"/>
              </w:rPr>
            </w:pPr>
            <w:r>
              <w:rPr>
                <w:rFonts w:ascii="Verdana" w:hAnsi="Verdana"/>
                <w:sz w:val="20"/>
                <w:szCs w:val="20"/>
              </w:rPr>
              <w:t xml:space="preserve">The video player's controls are unlabeled. </w:t>
            </w:r>
          </w:p>
          <w:p w:rsidR="0010659C" w:rsidRDefault="0010659C" w:rsidP="006236E2">
            <w:pPr>
              <w:pStyle w:val="ListParagraph"/>
              <w:numPr>
                <w:ilvl w:val="0"/>
                <w:numId w:val="17"/>
              </w:numPr>
              <w:rPr>
                <w:rFonts w:ascii="Verdana" w:hAnsi="Verdana"/>
                <w:sz w:val="20"/>
                <w:szCs w:val="20"/>
              </w:rPr>
            </w:pPr>
            <w:r>
              <w:rPr>
                <w:rFonts w:ascii="Verdana" w:hAnsi="Verdana"/>
                <w:sz w:val="20"/>
                <w:szCs w:val="20"/>
              </w:rPr>
              <w:t>The Calculator does not communicate state of values to AT.</w:t>
            </w:r>
          </w:p>
          <w:p w:rsidR="0010659C" w:rsidRPr="00DA379E" w:rsidRDefault="0010659C" w:rsidP="006236E2">
            <w:pPr>
              <w:pStyle w:val="ListParagraph"/>
              <w:numPr>
                <w:ilvl w:val="0"/>
                <w:numId w:val="17"/>
              </w:numPr>
              <w:rPr>
                <w:rFonts w:ascii="Verdana" w:hAnsi="Verdana"/>
                <w:sz w:val="20"/>
                <w:szCs w:val="20"/>
              </w:rPr>
            </w:pPr>
            <w:r>
              <w:rPr>
                <w:rFonts w:ascii="Verdana" w:hAnsi="Verdana"/>
                <w:sz w:val="20"/>
                <w:szCs w:val="20"/>
              </w:rPr>
              <w:t xml:space="preserve">Drag and drop buttons do not communicate their state or </w:t>
            </w:r>
            <w:r>
              <w:rPr>
                <w:rFonts w:ascii="Verdana" w:hAnsi="Verdana"/>
                <w:sz w:val="20"/>
                <w:szCs w:val="20"/>
              </w:rPr>
              <w:lastRenderedPageBreak/>
              <w:t>identity to AT.</w:t>
            </w:r>
          </w:p>
        </w:tc>
      </w:tr>
      <w:tr w:rsidR="00F42EBB" w:rsidRPr="00AB5247" w:rsidTr="00233070">
        <w:trPr>
          <w:cnfStyle w:val="000000100000" w:firstRow="0" w:lastRow="0" w:firstColumn="0" w:lastColumn="0" w:oddVBand="0" w:evenVBand="0" w:oddHBand="1" w:evenHBand="0" w:firstRowFirstColumn="0" w:firstRowLastColumn="0" w:lastRowFirstColumn="0" w:lastRowLastColumn="0"/>
        </w:trPr>
        <w:tc>
          <w:tcPr>
            <w:tcW w:w="2175" w:type="pct"/>
            <w:shd w:val="clear" w:color="auto" w:fill="EAF1DD" w:themeFill="accent3" w:themeFillTint="33"/>
          </w:tcPr>
          <w:p w:rsidR="00F42EBB" w:rsidRPr="00AB5247" w:rsidRDefault="00F42EBB" w:rsidP="000E0A75">
            <w:r w:rsidRPr="00AB5247">
              <w:lastRenderedPageBreak/>
              <w:t>(e) When bitmap images are used to identify controls, status indicators, or other programmatic elements, the meaning assigned to those images shall be consistent throughout an application's performance.</w:t>
            </w:r>
          </w:p>
        </w:tc>
        <w:tc>
          <w:tcPr>
            <w:tcW w:w="712" w:type="pct"/>
            <w:shd w:val="clear" w:color="auto" w:fill="EAF1DD" w:themeFill="accent3" w:themeFillTint="33"/>
          </w:tcPr>
          <w:p w:rsidR="00F42EBB" w:rsidRPr="00AB5247" w:rsidRDefault="000666EA" w:rsidP="001B3710">
            <w:pPr>
              <w:rPr>
                <w:rFonts w:ascii="Verdana" w:hAnsi="Verdana"/>
                <w:sz w:val="20"/>
              </w:rPr>
            </w:pPr>
            <w:r>
              <w:rPr>
                <w:rFonts w:ascii="Verdana" w:hAnsi="Verdana"/>
                <w:sz w:val="20"/>
              </w:rPr>
              <w:t>Supports</w:t>
            </w:r>
          </w:p>
        </w:tc>
        <w:tc>
          <w:tcPr>
            <w:tcW w:w="2113" w:type="pct"/>
            <w:shd w:val="clear" w:color="auto" w:fill="EAF1DD" w:themeFill="accent3" w:themeFillTint="33"/>
          </w:tcPr>
          <w:p w:rsidR="005014AE" w:rsidRPr="00FC2FF2" w:rsidRDefault="00DF164E" w:rsidP="000666EA">
            <w:pPr>
              <w:rPr>
                <w:rFonts w:ascii="Verdana" w:hAnsi="Verdana"/>
                <w:sz w:val="20"/>
                <w:szCs w:val="20"/>
              </w:rPr>
            </w:pPr>
            <w:r>
              <w:rPr>
                <w:rFonts w:ascii="Verdana" w:hAnsi="Verdana"/>
                <w:sz w:val="20"/>
                <w:szCs w:val="20"/>
              </w:rPr>
              <w:t>HESI</w:t>
            </w:r>
            <w:r w:rsidR="0093680A">
              <w:rPr>
                <w:rFonts w:ascii="Verdana" w:hAnsi="Verdana"/>
                <w:sz w:val="20"/>
                <w:szCs w:val="20"/>
              </w:rPr>
              <w:t xml:space="preserve"> </w:t>
            </w:r>
            <w:r w:rsidR="000666EA">
              <w:rPr>
                <w:rFonts w:ascii="Verdana" w:hAnsi="Verdana"/>
                <w:sz w:val="20"/>
                <w:szCs w:val="20"/>
              </w:rPr>
              <w:t>uses several</w:t>
            </w:r>
            <w:r w:rsidR="00D00666">
              <w:rPr>
                <w:rFonts w:ascii="Verdana" w:hAnsi="Verdana"/>
                <w:sz w:val="20"/>
                <w:szCs w:val="20"/>
              </w:rPr>
              <w:t xml:space="preserve"> background</w:t>
            </w:r>
            <w:r w:rsidR="00875B68">
              <w:rPr>
                <w:rFonts w:ascii="Verdana" w:hAnsi="Verdana"/>
                <w:sz w:val="20"/>
                <w:szCs w:val="20"/>
              </w:rPr>
              <w:t xml:space="preserve"> and static images</w:t>
            </w:r>
            <w:r w:rsidR="000666EA">
              <w:rPr>
                <w:rFonts w:ascii="Verdana" w:hAnsi="Verdana"/>
                <w:sz w:val="20"/>
                <w:szCs w:val="20"/>
              </w:rPr>
              <w:t xml:space="preserve"> that identify as controls or UI elements, and they are consistent throughout the website.</w:t>
            </w:r>
          </w:p>
        </w:tc>
      </w:tr>
      <w:tr w:rsidR="00F42EBB" w:rsidRPr="00AB5247" w:rsidTr="007479B1">
        <w:tc>
          <w:tcPr>
            <w:tcW w:w="2175" w:type="pct"/>
            <w:shd w:val="clear" w:color="auto" w:fill="EAF1DD" w:themeFill="accent3" w:themeFillTint="33"/>
          </w:tcPr>
          <w:p w:rsidR="00F42EBB" w:rsidRPr="00AB5247" w:rsidRDefault="00F42EBB" w:rsidP="000E0A75">
            <w:r w:rsidRPr="00AB5247">
              <w:t>(f) Textual information shall be provided through operating system functions for displaying text. The minimum information that shall be made available is text content, text input caret location, and text attributes.</w:t>
            </w:r>
          </w:p>
        </w:tc>
        <w:tc>
          <w:tcPr>
            <w:tcW w:w="712" w:type="pct"/>
            <w:shd w:val="clear" w:color="auto" w:fill="EAF1DD" w:themeFill="accent3" w:themeFillTint="33"/>
          </w:tcPr>
          <w:p w:rsidR="00F42EBB" w:rsidRPr="00AB5247" w:rsidRDefault="006319FB" w:rsidP="007479B1">
            <w:pPr>
              <w:rPr>
                <w:rFonts w:ascii="Verdana" w:hAnsi="Verdana"/>
                <w:sz w:val="20"/>
              </w:rPr>
            </w:pPr>
            <w:r>
              <w:rPr>
                <w:rFonts w:ascii="Verdana" w:hAnsi="Verdana"/>
                <w:sz w:val="20"/>
              </w:rPr>
              <w:t>Supports</w:t>
            </w:r>
          </w:p>
        </w:tc>
        <w:tc>
          <w:tcPr>
            <w:tcW w:w="2113" w:type="pct"/>
            <w:shd w:val="clear" w:color="auto" w:fill="EAF1DD" w:themeFill="accent3" w:themeFillTint="33"/>
          </w:tcPr>
          <w:p w:rsidR="007863A2" w:rsidRPr="007479B1" w:rsidRDefault="005F31FE" w:rsidP="007479B1">
            <w:pPr>
              <w:rPr>
                <w:rFonts w:ascii="Verdana" w:hAnsi="Verdana"/>
                <w:sz w:val="20"/>
                <w:szCs w:val="20"/>
              </w:rPr>
            </w:pPr>
            <w:r w:rsidRPr="00936E64">
              <w:rPr>
                <w:rFonts w:ascii="Verdana" w:hAnsi="Verdana"/>
                <w:sz w:val="20"/>
                <w:szCs w:val="20"/>
              </w:rPr>
              <w:t xml:space="preserve">Users with screen readers </w:t>
            </w:r>
            <w:r w:rsidR="000666EA" w:rsidRPr="00936E64">
              <w:rPr>
                <w:rFonts w:ascii="Verdana" w:hAnsi="Verdana"/>
                <w:sz w:val="20"/>
                <w:szCs w:val="20"/>
              </w:rPr>
              <w:t>can access all textual information.</w:t>
            </w:r>
          </w:p>
        </w:tc>
      </w:tr>
      <w:tr w:rsidR="00F42EBB" w:rsidRPr="00AB5247" w:rsidTr="009D26A2">
        <w:trPr>
          <w:cnfStyle w:val="000000100000" w:firstRow="0" w:lastRow="0" w:firstColumn="0" w:lastColumn="0" w:oddVBand="0" w:evenVBand="0" w:oddHBand="1" w:evenHBand="0" w:firstRowFirstColumn="0" w:firstRowLastColumn="0" w:lastRowFirstColumn="0" w:lastRowLastColumn="0"/>
        </w:trPr>
        <w:tc>
          <w:tcPr>
            <w:tcW w:w="2175" w:type="pct"/>
            <w:shd w:val="clear" w:color="auto" w:fill="EAF1DD" w:themeFill="accent3" w:themeFillTint="33"/>
          </w:tcPr>
          <w:p w:rsidR="00F42EBB" w:rsidRPr="00AB5247" w:rsidRDefault="00F42EBB" w:rsidP="000E0A75">
            <w:r w:rsidRPr="00AB5247">
              <w:t>(g) Applications shall not override user selected contrast and color selections and other individual display attributes.</w:t>
            </w:r>
          </w:p>
        </w:tc>
        <w:tc>
          <w:tcPr>
            <w:tcW w:w="712" w:type="pct"/>
            <w:shd w:val="clear" w:color="auto" w:fill="EAF1DD" w:themeFill="accent3" w:themeFillTint="33"/>
          </w:tcPr>
          <w:p w:rsidR="00F42EBB" w:rsidRPr="00AB5247" w:rsidRDefault="00F42EBB" w:rsidP="001B3710">
            <w:pPr>
              <w:rPr>
                <w:rFonts w:ascii="Verdana" w:hAnsi="Verdana"/>
                <w:sz w:val="20"/>
              </w:rPr>
            </w:pPr>
            <w:r>
              <w:rPr>
                <w:rFonts w:ascii="Verdana" w:hAnsi="Verdana"/>
                <w:sz w:val="20"/>
              </w:rPr>
              <w:t>Supports</w:t>
            </w:r>
          </w:p>
        </w:tc>
        <w:tc>
          <w:tcPr>
            <w:tcW w:w="2113" w:type="pct"/>
            <w:shd w:val="clear" w:color="auto" w:fill="EAF1DD" w:themeFill="accent3" w:themeFillTint="33"/>
          </w:tcPr>
          <w:p w:rsidR="00F42EBB" w:rsidRDefault="00DF164E" w:rsidP="000666EA">
            <w:pPr>
              <w:rPr>
                <w:rFonts w:ascii="Verdana" w:hAnsi="Verdana"/>
                <w:sz w:val="20"/>
                <w:szCs w:val="20"/>
              </w:rPr>
            </w:pPr>
            <w:r>
              <w:rPr>
                <w:rFonts w:ascii="Verdana" w:hAnsi="Verdana"/>
                <w:sz w:val="20"/>
                <w:szCs w:val="20"/>
              </w:rPr>
              <w:t>HESI</w:t>
            </w:r>
            <w:r w:rsidR="00F42EBB" w:rsidRPr="00EA7513">
              <w:rPr>
                <w:rFonts w:ascii="Verdana" w:hAnsi="Verdana"/>
                <w:sz w:val="20"/>
                <w:szCs w:val="20"/>
              </w:rPr>
              <w:t xml:space="preserve"> will not interfere with any contrast settings, magnification settings or keyboard sensitivity settings</w:t>
            </w:r>
            <w:r w:rsidR="005F31FE">
              <w:rPr>
                <w:rFonts w:ascii="Verdana" w:hAnsi="Verdana"/>
                <w:sz w:val="20"/>
                <w:szCs w:val="20"/>
              </w:rPr>
              <w:t xml:space="preserve"> set by the OS</w:t>
            </w:r>
            <w:r w:rsidR="00F42EBB" w:rsidRPr="00EA7513">
              <w:rPr>
                <w:rFonts w:ascii="Verdana" w:hAnsi="Verdana"/>
                <w:sz w:val="20"/>
                <w:szCs w:val="20"/>
              </w:rPr>
              <w:t>.</w:t>
            </w:r>
          </w:p>
          <w:p w:rsidR="00936E64" w:rsidRPr="005F31FE" w:rsidRDefault="00936E64" w:rsidP="00936E64">
            <w:pPr>
              <w:rPr>
                <w:rFonts w:ascii="Verdana" w:hAnsi="Verdana"/>
                <w:sz w:val="20"/>
                <w:szCs w:val="20"/>
              </w:rPr>
            </w:pPr>
            <w:r>
              <w:rPr>
                <w:rFonts w:ascii="Verdana" w:hAnsi="Verdana"/>
                <w:sz w:val="20"/>
                <w:szCs w:val="20"/>
              </w:rPr>
              <w:t>The exam opens a new browser, so any user-selected options for their browser will not apply during the exam.</w:t>
            </w:r>
          </w:p>
        </w:tc>
      </w:tr>
      <w:tr w:rsidR="00F42EBB" w:rsidRPr="00AB5247" w:rsidTr="00297CAE">
        <w:tc>
          <w:tcPr>
            <w:tcW w:w="2175" w:type="pct"/>
            <w:shd w:val="clear" w:color="auto" w:fill="auto"/>
          </w:tcPr>
          <w:p w:rsidR="00F42EBB" w:rsidRPr="00AB5247" w:rsidRDefault="00F42EBB" w:rsidP="000E0A75">
            <w:r w:rsidRPr="00AB5247">
              <w:t>(h) When animation is displayed, the information shall be displayable in at least one non-animated presentation mode at the option of the user.</w:t>
            </w:r>
          </w:p>
        </w:tc>
        <w:tc>
          <w:tcPr>
            <w:tcW w:w="712" w:type="pct"/>
            <w:shd w:val="clear" w:color="auto" w:fill="auto"/>
          </w:tcPr>
          <w:p w:rsidR="00F42EBB" w:rsidRPr="00AB5247" w:rsidRDefault="00297CAE" w:rsidP="001B3710">
            <w:pPr>
              <w:rPr>
                <w:rFonts w:ascii="Verdana" w:hAnsi="Verdana"/>
                <w:sz w:val="20"/>
              </w:rPr>
            </w:pPr>
            <w:r w:rsidRPr="0010659C">
              <w:rPr>
                <w:rFonts w:ascii="Verdana" w:hAnsi="Verdana"/>
                <w:sz w:val="20"/>
              </w:rPr>
              <w:t>Not applicable</w:t>
            </w:r>
          </w:p>
        </w:tc>
        <w:tc>
          <w:tcPr>
            <w:tcW w:w="2113" w:type="pct"/>
            <w:shd w:val="clear" w:color="auto" w:fill="auto"/>
          </w:tcPr>
          <w:p w:rsidR="00F42EBB" w:rsidRPr="00AB5247" w:rsidRDefault="0010659C" w:rsidP="000666EA">
            <w:pPr>
              <w:rPr>
                <w:rFonts w:ascii="Verdana" w:hAnsi="Verdana"/>
                <w:sz w:val="20"/>
              </w:rPr>
            </w:pPr>
            <w:r>
              <w:rPr>
                <w:rFonts w:ascii="Verdana" w:hAnsi="Verdana"/>
                <w:sz w:val="20"/>
              </w:rPr>
              <w:t>Not applicable.</w:t>
            </w:r>
          </w:p>
        </w:tc>
      </w:tr>
      <w:tr w:rsidR="00F42EBB" w:rsidRPr="00AB5247" w:rsidTr="00936E64">
        <w:trPr>
          <w:cnfStyle w:val="000000100000" w:firstRow="0" w:lastRow="0" w:firstColumn="0" w:lastColumn="0" w:oddVBand="0" w:evenVBand="0" w:oddHBand="1" w:evenHBand="0" w:firstRowFirstColumn="0" w:firstRowLastColumn="0" w:lastRowFirstColumn="0" w:lastRowLastColumn="0"/>
        </w:trPr>
        <w:tc>
          <w:tcPr>
            <w:tcW w:w="2175" w:type="pct"/>
            <w:shd w:val="clear" w:color="auto" w:fill="EAF1DD" w:themeFill="accent3" w:themeFillTint="33"/>
          </w:tcPr>
          <w:p w:rsidR="00F42EBB" w:rsidRPr="00AB5247" w:rsidRDefault="00F42EBB" w:rsidP="000E0A75">
            <w:r w:rsidRPr="00AB5247">
              <w:t>(i) Color coding shall not be used as the only means of conveying information, indicating an action, prompting a response, or distinguishing a visual element.</w:t>
            </w:r>
          </w:p>
        </w:tc>
        <w:tc>
          <w:tcPr>
            <w:tcW w:w="712" w:type="pct"/>
            <w:shd w:val="clear" w:color="auto" w:fill="EAF1DD" w:themeFill="accent3" w:themeFillTint="33"/>
          </w:tcPr>
          <w:p w:rsidR="00F42EBB" w:rsidRPr="00AB5247" w:rsidRDefault="00F42EBB" w:rsidP="00936E64">
            <w:pPr>
              <w:rPr>
                <w:rFonts w:ascii="Verdana" w:hAnsi="Verdana"/>
                <w:sz w:val="20"/>
              </w:rPr>
            </w:pPr>
            <w:r>
              <w:rPr>
                <w:rFonts w:ascii="Verdana" w:hAnsi="Verdana"/>
                <w:sz w:val="20"/>
              </w:rPr>
              <w:t>Support</w:t>
            </w:r>
            <w:r w:rsidR="00D00666">
              <w:rPr>
                <w:rFonts w:ascii="Verdana" w:hAnsi="Verdana"/>
                <w:sz w:val="20"/>
              </w:rPr>
              <w:t>s</w:t>
            </w:r>
          </w:p>
        </w:tc>
        <w:tc>
          <w:tcPr>
            <w:tcW w:w="2113" w:type="pct"/>
            <w:shd w:val="clear" w:color="auto" w:fill="EAF1DD" w:themeFill="accent3" w:themeFillTint="33"/>
          </w:tcPr>
          <w:p w:rsidR="00B60004" w:rsidRPr="00936E64" w:rsidRDefault="00DF164E" w:rsidP="00936E64">
            <w:pPr>
              <w:autoSpaceDE w:val="0"/>
              <w:autoSpaceDN w:val="0"/>
              <w:adjustRightInd w:val="0"/>
              <w:rPr>
                <w:rFonts w:ascii="Verdana" w:hAnsi="Verdana"/>
                <w:sz w:val="20"/>
              </w:rPr>
            </w:pPr>
            <w:r>
              <w:rPr>
                <w:rFonts w:ascii="Verdana" w:hAnsi="Verdana"/>
                <w:sz w:val="20"/>
              </w:rPr>
              <w:t>HESI</w:t>
            </w:r>
            <w:r w:rsidR="00D0384D">
              <w:rPr>
                <w:rFonts w:ascii="Verdana" w:hAnsi="Verdana"/>
                <w:sz w:val="20"/>
              </w:rPr>
              <w:t xml:space="preserve"> does not use color coding to convey information.</w:t>
            </w:r>
          </w:p>
        </w:tc>
      </w:tr>
      <w:tr w:rsidR="00F42EBB" w:rsidRPr="00AB5247" w:rsidTr="009D26A2">
        <w:tc>
          <w:tcPr>
            <w:tcW w:w="2175" w:type="pct"/>
            <w:tcBorders>
              <w:bottom w:val="single" w:sz="6" w:space="0" w:color="595959" w:themeColor="text1" w:themeTint="A6"/>
            </w:tcBorders>
          </w:tcPr>
          <w:p w:rsidR="00F42EBB" w:rsidRPr="00AB5247" w:rsidRDefault="00F42EBB" w:rsidP="000E0A75">
            <w:r w:rsidRPr="00AB5247">
              <w:t>(j) When a product permits a user to adjust color and contrast settings, a variety of color selections capable of producing a range of contrast levels shall be provided.</w:t>
            </w:r>
          </w:p>
        </w:tc>
        <w:tc>
          <w:tcPr>
            <w:tcW w:w="712" w:type="pct"/>
            <w:tcBorders>
              <w:bottom w:val="single" w:sz="6" w:space="0" w:color="595959" w:themeColor="text1" w:themeTint="A6"/>
            </w:tcBorders>
          </w:tcPr>
          <w:p w:rsidR="00F42EBB" w:rsidRPr="00AB5247" w:rsidRDefault="00F42EBB" w:rsidP="001B3710">
            <w:pPr>
              <w:rPr>
                <w:rFonts w:ascii="Verdana" w:hAnsi="Verdana"/>
                <w:sz w:val="20"/>
              </w:rPr>
            </w:pPr>
            <w:r>
              <w:rPr>
                <w:rFonts w:ascii="Verdana" w:hAnsi="Verdana"/>
                <w:sz w:val="20"/>
              </w:rPr>
              <w:t>Not applicable</w:t>
            </w:r>
          </w:p>
        </w:tc>
        <w:tc>
          <w:tcPr>
            <w:tcW w:w="2113" w:type="pct"/>
            <w:tcBorders>
              <w:bottom w:val="single" w:sz="6" w:space="0" w:color="595959" w:themeColor="text1" w:themeTint="A6"/>
            </w:tcBorders>
          </w:tcPr>
          <w:p w:rsidR="00F42EBB" w:rsidRPr="00AB5247" w:rsidRDefault="00DF164E" w:rsidP="000666EA">
            <w:pPr>
              <w:rPr>
                <w:rFonts w:ascii="Verdana" w:hAnsi="Verdana"/>
                <w:sz w:val="20"/>
              </w:rPr>
            </w:pPr>
            <w:r>
              <w:rPr>
                <w:rFonts w:ascii="Verdana" w:hAnsi="Verdana"/>
                <w:sz w:val="20"/>
                <w:szCs w:val="20"/>
              </w:rPr>
              <w:t>HESI</w:t>
            </w:r>
            <w:r w:rsidR="00297CAE">
              <w:rPr>
                <w:rFonts w:ascii="Verdana" w:hAnsi="Verdana"/>
                <w:sz w:val="20"/>
                <w:szCs w:val="20"/>
              </w:rPr>
              <w:t xml:space="preserve"> does not offer any options to adjust color and contrast settings. </w:t>
            </w:r>
          </w:p>
        </w:tc>
      </w:tr>
      <w:tr w:rsidR="00F42EBB" w:rsidRPr="00AB5247" w:rsidTr="009D26A2">
        <w:trPr>
          <w:cnfStyle w:val="000000100000" w:firstRow="0" w:lastRow="0" w:firstColumn="0" w:lastColumn="0" w:oddVBand="0" w:evenVBand="0" w:oddHBand="1" w:evenHBand="0" w:firstRowFirstColumn="0" w:firstRowLastColumn="0" w:lastRowFirstColumn="0" w:lastRowLastColumn="0"/>
        </w:trPr>
        <w:tc>
          <w:tcPr>
            <w:tcW w:w="2175" w:type="pct"/>
            <w:tcBorders>
              <w:top w:val="single" w:sz="6" w:space="0" w:color="595959" w:themeColor="text1" w:themeTint="A6"/>
              <w:bottom w:val="single" w:sz="6" w:space="0" w:color="595959" w:themeColor="text1" w:themeTint="A6"/>
            </w:tcBorders>
            <w:shd w:val="clear" w:color="auto" w:fill="FFFFFF" w:themeFill="background1"/>
          </w:tcPr>
          <w:p w:rsidR="00F42EBB" w:rsidRPr="00AB5247" w:rsidRDefault="00F42EBB" w:rsidP="000E0A75">
            <w:r w:rsidRPr="00AB5247">
              <w:t>(k) Software shall not use flashing or blinking text, objects, or other elements having a flash or blink frequency greater than 2 Hz and lower than 55 Hz.</w:t>
            </w:r>
          </w:p>
        </w:tc>
        <w:tc>
          <w:tcPr>
            <w:tcW w:w="712" w:type="pct"/>
            <w:tcBorders>
              <w:top w:val="single" w:sz="6" w:space="0" w:color="595959" w:themeColor="text1" w:themeTint="A6"/>
              <w:bottom w:val="single" w:sz="6" w:space="0" w:color="595959" w:themeColor="text1" w:themeTint="A6"/>
            </w:tcBorders>
            <w:shd w:val="clear" w:color="auto" w:fill="FFFFFF" w:themeFill="background1"/>
          </w:tcPr>
          <w:p w:rsidR="00F42EBB" w:rsidRPr="00AB5247" w:rsidRDefault="00F42EBB" w:rsidP="001B3710">
            <w:pPr>
              <w:rPr>
                <w:rFonts w:ascii="Verdana" w:hAnsi="Verdana"/>
                <w:sz w:val="20"/>
              </w:rPr>
            </w:pPr>
            <w:r>
              <w:rPr>
                <w:rFonts w:ascii="Verdana" w:hAnsi="Verdana"/>
                <w:sz w:val="20"/>
              </w:rPr>
              <w:t>Not applicable</w:t>
            </w:r>
          </w:p>
        </w:tc>
        <w:tc>
          <w:tcPr>
            <w:tcW w:w="2113" w:type="pct"/>
            <w:tcBorders>
              <w:top w:val="single" w:sz="6" w:space="0" w:color="595959" w:themeColor="text1" w:themeTint="A6"/>
              <w:bottom w:val="single" w:sz="6" w:space="0" w:color="595959" w:themeColor="text1" w:themeTint="A6"/>
            </w:tcBorders>
            <w:shd w:val="clear" w:color="auto" w:fill="FFFFFF" w:themeFill="background1"/>
          </w:tcPr>
          <w:p w:rsidR="00F42EBB" w:rsidRPr="00AB5247" w:rsidRDefault="00DF164E" w:rsidP="000666EA">
            <w:pPr>
              <w:rPr>
                <w:rFonts w:ascii="Verdana" w:hAnsi="Verdana"/>
                <w:sz w:val="20"/>
              </w:rPr>
            </w:pPr>
            <w:r>
              <w:rPr>
                <w:rFonts w:ascii="Verdana" w:hAnsi="Verdana"/>
                <w:sz w:val="20"/>
                <w:szCs w:val="20"/>
              </w:rPr>
              <w:t>HESI</w:t>
            </w:r>
            <w:r w:rsidR="00297CAE">
              <w:rPr>
                <w:rFonts w:ascii="Verdana" w:hAnsi="Verdana"/>
                <w:sz w:val="20"/>
                <w:szCs w:val="20"/>
              </w:rPr>
              <w:t xml:space="preserve"> does not </w:t>
            </w:r>
            <w:r w:rsidR="00F42EBB" w:rsidRPr="00EA7513">
              <w:rPr>
                <w:rFonts w:ascii="Verdana" w:hAnsi="Verdana"/>
                <w:sz w:val="20"/>
                <w:szCs w:val="20"/>
              </w:rPr>
              <w:t>have any flashing or blinking texts or objects.</w:t>
            </w:r>
          </w:p>
        </w:tc>
      </w:tr>
      <w:tr w:rsidR="00F42EBB" w:rsidRPr="00AB5247" w:rsidTr="00936E64">
        <w:tc>
          <w:tcPr>
            <w:tcW w:w="2175" w:type="pct"/>
            <w:tcBorders>
              <w:top w:val="single" w:sz="6" w:space="0" w:color="595959" w:themeColor="text1" w:themeTint="A6"/>
            </w:tcBorders>
            <w:shd w:val="clear" w:color="auto" w:fill="F2DBDB" w:themeFill="accent2" w:themeFillTint="33"/>
          </w:tcPr>
          <w:p w:rsidR="00F42EBB" w:rsidRPr="00AB5247" w:rsidRDefault="00F42EBB" w:rsidP="000E0A75">
            <w:r w:rsidRPr="00AB5247">
              <w:t>(l) When electronic forms are used, the form shall allow people using Assistive Technology to access the information, field elements, and functionality required for completion and submission of the form, including all directions and cues.</w:t>
            </w:r>
          </w:p>
        </w:tc>
        <w:tc>
          <w:tcPr>
            <w:tcW w:w="712" w:type="pct"/>
            <w:tcBorders>
              <w:top w:val="single" w:sz="6" w:space="0" w:color="595959" w:themeColor="text1" w:themeTint="A6"/>
            </w:tcBorders>
            <w:shd w:val="clear" w:color="auto" w:fill="F2DBDB" w:themeFill="accent2" w:themeFillTint="33"/>
          </w:tcPr>
          <w:p w:rsidR="00F42EBB" w:rsidRPr="00AB5247" w:rsidRDefault="00936E64" w:rsidP="007479B1">
            <w:pPr>
              <w:rPr>
                <w:rFonts w:ascii="Verdana" w:hAnsi="Verdana"/>
                <w:sz w:val="20"/>
              </w:rPr>
            </w:pPr>
            <w:r>
              <w:rPr>
                <w:rFonts w:ascii="Verdana" w:hAnsi="Verdana"/>
                <w:sz w:val="20"/>
              </w:rPr>
              <w:t>Does not support.</w:t>
            </w:r>
          </w:p>
        </w:tc>
        <w:tc>
          <w:tcPr>
            <w:tcW w:w="2113" w:type="pct"/>
            <w:tcBorders>
              <w:top w:val="single" w:sz="6" w:space="0" w:color="595959" w:themeColor="text1" w:themeTint="A6"/>
            </w:tcBorders>
            <w:shd w:val="clear" w:color="auto" w:fill="F2DBDB" w:themeFill="accent2" w:themeFillTint="33"/>
          </w:tcPr>
          <w:p w:rsidR="00316A18" w:rsidRDefault="00936E64" w:rsidP="007479B1">
            <w:pPr>
              <w:rPr>
                <w:rFonts w:ascii="Verdana" w:hAnsi="Verdana" w:cs="Verdana"/>
                <w:sz w:val="20"/>
                <w:szCs w:val="20"/>
              </w:rPr>
            </w:pPr>
            <w:r>
              <w:rPr>
                <w:rFonts w:ascii="Verdana" w:hAnsi="Verdana" w:cs="Verdana"/>
                <w:sz w:val="20"/>
                <w:szCs w:val="20"/>
              </w:rPr>
              <w:t>Forms can be accessed and submitted by keyboard.</w:t>
            </w:r>
          </w:p>
          <w:p w:rsidR="00936E64" w:rsidRPr="007479B1" w:rsidRDefault="00936E64" w:rsidP="007479B1">
            <w:pPr>
              <w:rPr>
                <w:rFonts w:ascii="Verdana" w:hAnsi="Verdana" w:cs="Verdana"/>
                <w:sz w:val="20"/>
                <w:szCs w:val="20"/>
              </w:rPr>
            </w:pPr>
            <w:r>
              <w:rPr>
                <w:rFonts w:ascii="Verdana" w:hAnsi="Verdana" w:cs="Verdana"/>
                <w:sz w:val="20"/>
                <w:szCs w:val="20"/>
              </w:rPr>
              <w:t>Forms do not have proper labels.</w:t>
            </w:r>
          </w:p>
        </w:tc>
      </w:tr>
    </w:tbl>
    <w:bookmarkStart w:id="8" w:name="_Section_1194.22_"/>
    <w:bookmarkEnd w:id="8"/>
    <w:p w:rsidR="00E05B47" w:rsidRDefault="005D567D" w:rsidP="005D567D">
      <w:pPr>
        <w:ind w:left="-720"/>
      </w:pPr>
      <w:r w:rsidRPr="00AB5247">
        <w:rPr>
          <w:rFonts w:ascii="Verdana" w:hAnsi="Verdana"/>
          <w:sz w:val="20"/>
        </w:rPr>
        <w:fldChar w:fldCharType="begin"/>
      </w:r>
      <w:r>
        <w:rPr>
          <w:rFonts w:ascii="Verdana" w:hAnsi="Verdana"/>
          <w:sz w:val="20"/>
        </w:rPr>
        <w:instrText>HYPERLINK  \l "_Applicable_Sections"</w:instrText>
      </w:r>
      <w:r w:rsidRPr="00AB5247">
        <w:rPr>
          <w:rFonts w:ascii="Verdana" w:hAnsi="Verdana"/>
          <w:sz w:val="20"/>
        </w:rPr>
        <w:fldChar w:fldCharType="separate"/>
      </w:r>
      <w:r w:rsidRPr="00AB5247">
        <w:rPr>
          <w:rStyle w:val="Hyperlink"/>
          <w:rFonts w:ascii="Verdana" w:hAnsi="Verdana"/>
          <w:sz w:val="20"/>
        </w:rPr>
        <w:t>Return to the top</w:t>
      </w:r>
      <w:r w:rsidRPr="00AB5247">
        <w:rPr>
          <w:rFonts w:ascii="Verdana" w:hAnsi="Verdana"/>
          <w:sz w:val="20"/>
        </w:rPr>
        <w:fldChar w:fldCharType="end"/>
      </w:r>
      <w:r w:rsidR="00E05B47">
        <w:br/>
      </w:r>
    </w:p>
    <w:tbl>
      <w:tblPr>
        <w:tblStyle w:val="jbVpat"/>
        <w:tblW w:w="6042" w:type="pct"/>
        <w:tblInd w:w="-785" w:type="dxa"/>
        <w:tblLook w:val="0420" w:firstRow="1" w:lastRow="0" w:firstColumn="0" w:lastColumn="0" w:noHBand="0" w:noVBand="1"/>
      </w:tblPr>
      <w:tblGrid>
        <w:gridCol w:w="2993"/>
        <w:gridCol w:w="2339"/>
        <w:gridCol w:w="5387"/>
      </w:tblGrid>
      <w:tr w:rsidR="00E05B47" w:rsidRPr="00D86EBD" w:rsidTr="00E05B47">
        <w:trPr>
          <w:cnfStyle w:val="100000000000" w:firstRow="1" w:lastRow="0" w:firstColumn="0" w:lastColumn="0" w:oddVBand="0" w:evenVBand="0" w:oddHBand="0" w:evenHBand="0" w:firstRowFirstColumn="0" w:firstRowLastColumn="0" w:lastRowFirstColumn="0" w:lastRowLastColumn="0"/>
        </w:trPr>
        <w:tc>
          <w:tcPr>
            <w:tcW w:w="4828" w:type="pct"/>
            <w:gridSpan w:val="3"/>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2F2F2" w:themeFill="background1" w:themeFillShade="F2"/>
          </w:tcPr>
          <w:p w:rsidR="00E05B47" w:rsidRPr="00D86EBD" w:rsidRDefault="00E05B47" w:rsidP="00E05B47">
            <w:pPr>
              <w:pStyle w:val="Heading2"/>
              <w:outlineLvl w:val="1"/>
            </w:pPr>
            <w:r w:rsidRPr="00260E71">
              <w:lastRenderedPageBreak/>
              <w:t xml:space="preserve">Section 1194.22 </w:t>
            </w:r>
            <w:r w:rsidRPr="00260E71">
              <w:br/>
              <w:t>Web-based Internet information and applications</w:t>
            </w:r>
          </w:p>
        </w:tc>
      </w:tr>
      <w:tr w:rsidR="00E05B47" w:rsidRPr="00D86EBD" w:rsidTr="00E05B47">
        <w:trPr>
          <w:cnfStyle w:val="000000100000" w:firstRow="0" w:lastRow="0" w:firstColumn="0" w:lastColumn="0" w:oddVBand="0" w:evenVBand="0" w:oddHBand="1" w:evenHBand="0" w:firstRowFirstColumn="0" w:firstRowLastColumn="0" w:lastRowFirstColumn="0" w:lastRowLastColumn="0"/>
        </w:trPr>
        <w:tc>
          <w:tcPr>
            <w:tcW w:w="1348"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E05B47" w:rsidRPr="0095264B" w:rsidRDefault="00E05B47" w:rsidP="001B3710">
            <w:r w:rsidRPr="0095264B">
              <w:t xml:space="preserve">Criteria </w:t>
            </w:r>
          </w:p>
        </w:tc>
        <w:tc>
          <w:tcPr>
            <w:tcW w:w="105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E05B47" w:rsidRPr="00D86EBD" w:rsidRDefault="00E05B47" w:rsidP="001B3710">
            <w:r w:rsidRPr="00D86EBD">
              <w:t>Supporting Features</w:t>
            </w:r>
          </w:p>
        </w:tc>
        <w:tc>
          <w:tcPr>
            <w:tcW w:w="242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E05B47" w:rsidRPr="00D86EBD" w:rsidRDefault="00E05B47" w:rsidP="001B3710">
            <w:r w:rsidRPr="00D86EBD">
              <w:t xml:space="preserve">Remarks </w:t>
            </w:r>
          </w:p>
        </w:tc>
      </w:tr>
      <w:tr w:rsidR="00E05B47" w:rsidRPr="00D86EBD" w:rsidTr="00936E64">
        <w:tc>
          <w:tcPr>
            <w:tcW w:w="1348" w:type="pct"/>
            <w:tcBorders>
              <w:top w:val="single" w:sz="6" w:space="0" w:color="595959" w:themeColor="text1" w:themeTint="A6"/>
            </w:tcBorders>
            <w:shd w:val="clear" w:color="auto" w:fill="F2DBDB" w:themeFill="accent2" w:themeFillTint="33"/>
          </w:tcPr>
          <w:p w:rsidR="00E05B47" w:rsidRPr="00D86EBD" w:rsidRDefault="00E05B47" w:rsidP="001B3710">
            <w:r w:rsidRPr="00D86EBD">
              <w:t>(a) A text equivalent for every non-text element shall be provided (e.g., via "alt", "longdesc", or in element content).</w:t>
            </w:r>
          </w:p>
        </w:tc>
        <w:tc>
          <w:tcPr>
            <w:tcW w:w="1054" w:type="pct"/>
            <w:tcBorders>
              <w:top w:val="single" w:sz="6" w:space="0" w:color="595959" w:themeColor="text1" w:themeTint="A6"/>
            </w:tcBorders>
            <w:shd w:val="clear" w:color="auto" w:fill="F2DBDB" w:themeFill="accent2" w:themeFillTint="33"/>
          </w:tcPr>
          <w:p w:rsidR="00E05B47" w:rsidRPr="00AB5247" w:rsidRDefault="00936E64" w:rsidP="00936E64">
            <w:pPr>
              <w:rPr>
                <w:rFonts w:ascii="Verdana" w:hAnsi="Verdana"/>
                <w:sz w:val="20"/>
              </w:rPr>
            </w:pPr>
            <w:r>
              <w:rPr>
                <w:rFonts w:ascii="Verdana" w:hAnsi="Verdana"/>
                <w:sz w:val="20"/>
              </w:rPr>
              <w:t>Does not support</w:t>
            </w:r>
          </w:p>
        </w:tc>
        <w:tc>
          <w:tcPr>
            <w:tcW w:w="2427" w:type="pct"/>
            <w:tcBorders>
              <w:top w:val="single" w:sz="6" w:space="0" w:color="595959" w:themeColor="text1" w:themeTint="A6"/>
            </w:tcBorders>
            <w:shd w:val="clear" w:color="auto" w:fill="F2DBDB" w:themeFill="accent2" w:themeFillTint="33"/>
          </w:tcPr>
          <w:p w:rsidR="00582646" w:rsidRDefault="00936E64" w:rsidP="00936E64">
            <w:pPr>
              <w:autoSpaceDE w:val="0"/>
              <w:autoSpaceDN w:val="0"/>
              <w:adjustRightInd w:val="0"/>
              <w:spacing w:before="0" w:beforeAutospacing="0" w:after="0" w:afterAutospacing="0"/>
              <w:rPr>
                <w:rFonts w:ascii="Verdana" w:hAnsi="Verdana" w:cs="Verdana"/>
                <w:sz w:val="20"/>
                <w:szCs w:val="20"/>
              </w:rPr>
            </w:pPr>
            <w:r w:rsidRPr="00936E64">
              <w:rPr>
                <w:rFonts w:ascii="Verdana" w:hAnsi="Verdana" w:cs="Verdana"/>
                <w:sz w:val="20"/>
                <w:szCs w:val="20"/>
              </w:rPr>
              <w:t xml:space="preserve">Many images are used </w:t>
            </w:r>
            <w:r>
              <w:rPr>
                <w:rFonts w:ascii="Verdana" w:hAnsi="Verdana" w:cs="Verdana"/>
                <w:sz w:val="20"/>
                <w:szCs w:val="20"/>
              </w:rPr>
              <w:t>in the examination, but they all</w:t>
            </w:r>
            <w:r w:rsidR="005B11C4">
              <w:rPr>
                <w:rFonts w:ascii="Verdana" w:hAnsi="Verdana" w:cs="Verdana"/>
                <w:sz w:val="20"/>
                <w:szCs w:val="20"/>
              </w:rPr>
              <w:t xml:space="preserve"> either have null or no alt text</w:t>
            </w:r>
            <w:r>
              <w:rPr>
                <w:rFonts w:ascii="Verdana" w:hAnsi="Verdana" w:cs="Verdana"/>
                <w:sz w:val="20"/>
                <w:szCs w:val="20"/>
              </w:rPr>
              <w:t xml:space="preserve">. </w:t>
            </w:r>
          </w:p>
          <w:p w:rsidR="00936E64" w:rsidRDefault="00936E64" w:rsidP="00936E64">
            <w:pPr>
              <w:autoSpaceDE w:val="0"/>
              <w:autoSpaceDN w:val="0"/>
              <w:adjustRightInd w:val="0"/>
              <w:spacing w:before="0" w:beforeAutospacing="0" w:after="0" w:afterAutospacing="0"/>
              <w:rPr>
                <w:rFonts w:ascii="Verdana" w:hAnsi="Verdana" w:cs="Verdana"/>
                <w:sz w:val="20"/>
                <w:szCs w:val="20"/>
              </w:rPr>
            </w:pPr>
          </w:p>
          <w:p w:rsidR="00936E64" w:rsidRDefault="00936E64" w:rsidP="00936E64">
            <w:pPr>
              <w:autoSpaceDE w:val="0"/>
              <w:autoSpaceDN w:val="0"/>
              <w:adjustRightInd w:val="0"/>
              <w:spacing w:before="0" w:beforeAutospacing="0" w:after="0" w:afterAutospacing="0"/>
              <w:rPr>
                <w:rFonts w:ascii="Verdana" w:hAnsi="Verdana" w:cs="Verdana"/>
                <w:sz w:val="20"/>
                <w:szCs w:val="20"/>
              </w:rPr>
            </w:pPr>
            <w:r>
              <w:rPr>
                <w:rFonts w:ascii="Verdana" w:hAnsi="Verdana" w:cs="Verdana"/>
                <w:sz w:val="20"/>
                <w:szCs w:val="20"/>
              </w:rPr>
              <w:t xml:space="preserve">Many of these images are important to the examination, and </w:t>
            </w:r>
            <w:r w:rsidR="005B11C4">
              <w:rPr>
                <w:rFonts w:ascii="Verdana" w:hAnsi="Verdana" w:cs="Verdana"/>
                <w:sz w:val="20"/>
                <w:szCs w:val="20"/>
              </w:rPr>
              <w:t>therefore need</w:t>
            </w:r>
            <w:r>
              <w:rPr>
                <w:rFonts w:ascii="Verdana" w:hAnsi="Verdana" w:cs="Verdana"/>
                <w:sz w:val="20"/>
                <w:szCs w:val="20"/>
              </w:rPr>
              <w:t xml:space="preserve"> a text equivalent to properly represent their purpose.</w:t>
            </w:r>
          </w:p>
          <w:p w:rsidR="0010659C" w:rsidRDefault="0010659C" w:rsidP="00936E64">
            <w:pPr>
              <w:autoSpaceDE w:val="0"/>
              <w:autoSpaceDN w:val="0"/>
              <w:adjustRightInd w:val="0"/>
              <w:spacing w:before="0" w:beforeAutospacing="0" w:after="0" w:afterAutospacing="0"/>
              <w:rPr>
                <w:rFonts w:ascii="Verdana" w:hAnsi="Verdana" w:cs="Verdana"/>
                <w:sz w:val="20"/>
                <w:szCs w:val="20"/>
              </w:rPr>
            </w:pPr>
          </w:p>
          <w:p w:rsidR="0010659C" w:rsidRPr="00936E64" w:rsidRDefault="0010659C" w:rsidP="005B11C4">
            <w:pPr>
              <w:autoSpaceDE w:val="0"/>
              <w:autoSpaceDN w:val="0"/>
              <w:adjustRightInd w:val="0"/>
              <w:spacing w:before="0" w:beforeAutospacing="0" w:after="0" w:afterAutospacing="0"/>
              <w:rPr>
                <w:rFonts w:ascii="Verdana" w:hAnsi="Verdana" w:cs="Verdana"/>
                <w:sz w:val="20"/>
                <w:szCs w:val="20"/>
              </w:rPr>
            </w:pPr>
            <w:r>
              <w:rPr>
                <w:rFonts w:ascii="Verdana" w:hAnsi="Verdana" w:cs="Verdana"/>
                <w:sz w:val="20"/>
                <w:szCs w:val="20"/>
              </w:rPr>
              <w:t xml:space="preserve">No alt text </w:t>
            </w:r>
            <w:r w:rsidR="005B11C4">
              <w:rPr>
                <w:rFonts w:ascii="Verdana" w:hAnsi="Verdana" w:cs="Verdana"/>
                <w:sz w:val="20"/>
                <w:szCs w:val="20"/>
              </w:rPr>
              <w:t>for the "Show Calculator" and "Show Ruler" images</w:t>
            </w:r>
            <w:r>
              <w:rPr>
                <w:rFonts w:ascii="Verdana" w:hAnsi="Verdana" w:cs="Verdana"/>
                <w:sz w:val="20"/>
                <w:szCs w:val="20"/>
              </w:rPr>
              <w:t>.</w:t>
            </w:r>
          </w:p>
        </w:tc>
      </w:tr>
      <w:tr w:rsidR="00E05B47" w:rsidRPr="00D86EBD" w:rsidTr="0010659C">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F2DBDB" w:themeFill="accent2" w:themeFillTint="33"/>
          </w:tcPr>
          <w:p w:rsidR="00E05B47" w:rsidRPr="00D86EBD" w:rsidRDefault="00E05B47" w:rsidP="001B3710">
            <w:r w:rsidRPr="00D86EBD">
              <w:t>(b) Equivalent alternatives for any multimedia presentation shall be synchronized with the presentation.</w:t>
            </w:r>
          </w:p>
        </w:tc>
        <w:tc>
          <w:tcPr>
            <w:tcW w:w="1054" w:type="pct"/>
            <w:shd w:val="clear" w:color="auto" w:fill="F2DBDB" w:themeFill="accent2" w:themeFillTint="33"/>
          </w:tcPr>
          <w:p w:rsidR="00E05B47" w:rsidRPr="00AB5247" w:rsidRDefault="0010659C" w:rsidP="001B3710">
            <w:pPr>
              <w:rPr>
                <w:rFonts w:ascii="Verdana" w:hAnsi="Verdana"/>
                <w:sz w:val="20"/>
              </w:rPr>
            </w:pPr>
            <w:r>
              <w:rPr>
                <w:rFonts w:ascii="Verdana" w:hAnsi="Verdana"/>
                <w:sz w:val="20"/>
              </w:rPr>
              <w:t>Does not support</w:t>
            </w:r>
          </w:p>
        </w:tc>
        <w:tc>
          <w:tcPr>
            <w:tcW w:w="2427" w:type="pct"/>
            <w:shd w:val="clear" w:color="auto" w:fill="F2DBDB" w:themeFill="accent2" w:themeFillTint="33"/>
          </w:tcPr>
          <w:p w:rsidR="00E05B47" w:rsidRPr="00AB5247" w:rsidRDefault="005B2D39" w:rsidP="006E2946">
            <w:pPr>
              <w:rPr>
                <w:rFonts w:ascii="Verdana" w:hAnsi="Verdana"/>
                <w:sz w:val="20"/>
              </w:rPr>
            </w:pPr>
            <w:r w:rsidRPr="0010659C">
              <w:rPr>
                <w:rFonts w:ascii="Verdana" w:hAnsi="Verdana"/>
                <w:sz w:val="20"/>
              </w:rPr>
              <w:t>Videos are used with synchronized audio.</w:t>
            </w:r>
            <w:r w:rsidR="0010659C">
              <w:rPr>
                <w:rFonts w:ascii="Verdana" w:hAnsi="Verdana"/>
                <w:sz w:val="20"/>
              </w:rPr>
              <w:t xml:space="preserve"> These videos do not use closed captioning or plain text alternatives.</w:t>
            </w:r>
          </w:p>
        </w:tc>
      </w:tr>
      <w:tr w:rsidR="00E05B47" w:rsidRPr="00D86EBD" w:rsidTr="00936E64">
        <w:tc>
          <w:tcPr>
            <w:tcW w:w="1348" w:type="pct"/>
            <w:shd w:val="clear" w:color="auto" w:fill="EAF1DD" w:themeFill="accent3" w:themeFillTint="33"/>
          </w:tcPr>
          <w:p w:rsidR="00E05B47" w:rsidRPr="00D86EBD" w:rsidRDefault="00E05B47" w:rsidP="001B3710">
            <w:r w:rsidRPr="00D86EBD">
              <w:t>(c) Web pages shall be designed so that all information conveyed with color is also available without color, for example from context or markup.</w:t>
            </w:r>
          </w:p>
        </w:tc>
        <w:tc>
          <w:tcPr>
            <w:tcW w:w="1054" w:type="pct"/>
            <w:shd w:val="clear" w:color="auto" w:fill="EAF1DD" w:themeFill="accent3" w:themeFillTint="33"/>
          </w:tcPr>
          <w:p w:rsidR="00E05B47" w:rsidRPr="00AB5247" w:rsidRDefault="00E05B47" w:rsidP="00936E64">
            <w:pPr>
              <w:rPr>
                <w:rFonts w:ascii="Verdana" w:hAnsi="Verdana"/>
                <w:sz w:val="20"/>
              </w:rPr>
            </w:pPr>
            <w:r>
              <w:rPr>
                <w:rFonts w:ascii="Verdana" w:hAnsi="Verdana"/>
                <w:sz w:val="20"/>
              </w:rPr>
              <w:t>Supports</w:t>
            </w:r>
          </w:p>
        </w:tc>
        <w:tc>
          <w:tcPr>
            <w:tcW w:w="2427" w:type="pct"/>
            <w:shd w:val="clear" w:color="auto" w:fill="EAF1DD" w:themeFill="accent3" w:themeFillTint="33"/>
          </w:tcPr>
          <w:p w:rsidR="00E05B47" w:rsidRPr="00936E64" w:rsidRDefault="00DF164E" w:rsidP="00936E64">
            <w:pPr>
              <w:autoSpaceDE w:val="0"/>
              <w:autoSpaceDN w:val="0"/>
              <w:adjustRightInd w:val="0"/>
              <w:rPr>
                <w:rFonts w:ascii="Verdana" w:hAnsi="Verdana"/>
                <w:sz w:val="20"/>
              </w:rPr>
            </w:pPr>
            <w:r>
              <w:rPr>
                <w:rFonts w:ascii="Verdana" w:hAnsi="Verdana"/>
                <w:sz w:val="20"/>
              </w:rPr>
              <w:t>HESI</w:t>
            </w:r>
            <w:r w:rsidR="00157DE4">
              <w:rPr>
                <w:rFonts w:ascii="Verdana" w:hAnsi="Verdana"/>
                <w:sz w:val="20"/>
              </w:rPr>
              <w:t xml:space="preserve"> does not</w:t>
            </w:r>
            <w:r w:rsidR="003732F5">
              <w:rPr>
                <w:rFonts w:ascii="Verdana" w:hAnsi="Verdana"/>
                <w:sz w:val="20"/>
              </w:rPr>
              <w:t xml:space="preserve"> use color coding to convey</w:t>
            </w:r>
            <w:r w:rsidR="00157DE4">
              <w:rPr>
                <w:rFonts w:ascii="Verdana" w:hAnsi="Verdana"/>
                <w:sz w:val="20"/>
              </w:rPr>
              <w:t xml:space="preserve"> information.</w:t>
            </w:r>
          </w:p>
        </w:tc>
      </w:tr>
      <w:tr w:rsidR="00E05B47" w:rsidRPr="00D86EBD" w:rsidTr="00E05B47">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EAF1DD" w:themeFill="accent3" w:themeFillTint="33"/>
          </w:tcPr>
          <w:p w:rsidR="00E05B47" w:rsidRPr="00D86EBD" w:rsidRDefault="00E05B47" w:rsidP="001B3710">
            <w:r w:rsidRPr="00D86EBD">
              <w:t>(d) Documents shall be organized so they are readable without requiring an associated style sheet.</w:t>
            </w:r>
          </w:p>
        </w:tc>
        <w:tc>
          <w:tcPr>
            <w:tcW w:w="1054" w:type="pct"/>
            <w:shd w:val="clear" w:color="auto" w:fill="EAF1DD" w:themeFill="accent3" w:themeFillTint="33"/>
          </w:tcPr>
          <w:p w:rsidR="00E05B47" w:rsidRPr="00AB5247" w:rsidRDefault="00E05B47" w:rsidP="001B3710">
            <w:pPr>
              <w:rPr>
                <w:rFonts w:ascii="Verdana" w:hAnsi="Verdana"/>
                <w:sz w:val="20"/>
              </w:rPr>
            </w:pPr>
            <w:r>
              <w:rPr>
                <w:rFonts w:ascii="Verdana" w:hAnsi="Verdana"/>
                <w:sz w:val="20"/>
              </w:rPr>
              <w:t>Supports</w:t>
            </w:r>
          </w:p>
        </w:tc>
        <w:tc>
          <w:tcPr>
            <w:tcW w:w="2427" w:type="pct"/>
            <w:shd w:val="clear" w:color="auto" w:fill="EAF1DD" w:themeFill="accent3" w:themeFillTint="33"/>
          </w:tcPr>
          <w:p w:rsidR="00E05B47" w:rsidRPr="00A715C2" w:rsidRDefault="00DF164E" w:rsidP="00CC720A">
            <w:pPr>
              <w:autoSpaceDE w:val="0"/>
              <w:autoSpaceDN w:val="0"/>
              <w:adjustRightInd w:val="0"/>
              <w:rPr>
                <w:rFonts w:ascii="Verdana" w:hAnsi="Verdana" w:cs="Verdana"/>
                <w:sz w:val="20"/>
                <w:szCs w:val="20"/>
              </w:rPr>
            </w:pPr>
            <w:r>
              <w:rPr>
                <w:rFonts w:ascii="Verdana" w:hAnsi="Verdana" w:cs="Verdana"/>
                <w:sz w:val="20"/>
                <w:szCs w:val="20"/>
              </w:rPr>
              <w:t>HESI</w:t>
            </w:r>
            <w:r w:rsidR="00E05B47" w:rsidRPr="00EA7513">
              <w:rPr>
                <w:rFonts w:ascii="Verdana" w:hAnsi="Verdana" w:cs="Verdana"/>
                <w:sz w:val="20"/>
                <w:szCs w:val="20"/>
              </w:rPr>
              <w:t xml:space="preserve"> use</w:t>
            </w:r>
            <w:r w:rsidR="00E05B47">
              <w:rPr>
                <w:rFonts w:ascii="Verdana" w:hAnsi="Verdana" w:cs="Verdana"/>
                <w:sz w:val="20"/>
                <w:szCs w:val="20"/>
              </w:rPr>
              <w:t>s</w:t>
            </w:r>
            <w:r w:rsidR="00E05B47" w:rsidRPr="00EA7513">
              <w:rPr>
                <w:rFonts w:ascii="Verdana" w:hAnsi="Verdana" w:cs="Verdana"/>
                <w:sz w:val="20"/>
                <w:szCs w:val="20"/>
              </w:rPr>
              <w:t xml:space="preserve"> external style sheets</w:t>
            </w:r>
            <w:r w:rsidR="00E05B47">
              <w:rPr>
                <w:rFonts w:ascii="Verdana" w:hAnsi="Verdana" w:cs="Verdana"/>
                <w:sz w:val="20"/>
                <w:szCs w:val="20"/>
              </w:rPr>
              <w:t xml:space="preserve"> i</w:t>
            </w:r>
            <w:r w:rsidR="00E05B47" w:rsidRPr="00EA7513">
              <w:rPr>
                <w:rFonts w:ascii="Verdana" w:hAnsi="Verdana" w:cs="Verdana"/>
                <w:sz w:val="20"/>
                <w:szCs w:val="20"/>
              </w:rPr>
              <w:t>nstead of inline styles.</w:t>
            </w:r>
          </w:p>
        </w:tc>
      </w:tr>
      <w:tr w:rsidR="00E05B47" w:rsidRPr="00D86EBD" w:rsidTr="00E05B47">
        <w:tc>
          <w:tcPr>
            <w:tcW w:w="1348" w:type="pct"/>
          </w:tcPr>
          <w:p w:rsidR="00E05B47" w:rsidRPr="00D86EBD" w:rsidRDefault="00E05B47" w:rsidP="001B3710">
            <w:r w:rsidRPr="00D86EBD">
              <w:t>(e) Redundant text links shall be provided for each active region of a server-side image map.</w:t>
            </w:r>
          </w:p>
        </w:tc>
        <w:tc>
          <w:tcPr>
            <w:tcW w:w="1054" w:type="pct"/>
          </w:tcPr>
          <w:p w:rsidR="00E05B47" w:rsidRPr="00AB5247" w:rsidRDefault="00E05B47" w:rsidP="001B3710">
            <w:pPr>
              <w:rPr>
                <w:rFonts w:ascii="Verdana" w:hAnsi="Verdana"/>
                <w:sz w:val="20"/>
              </w:rPr>
            </w:pPr>
            <w:r>
              <w:rPr>
                <w:rFonts w:ascii="Verdana" w:hAnsi="Verdana"/>
                <w:sz w:val="20"/>
              </w:rPr>
              <w:t>Not applicable</w:t>
            </w:r>
          </w:p>
        </w:tc>
        <w:tc>
          <w:tcPr>
            <w:tcW w:w="2427" w:type="pct"/>
          </w:tcPr>
          <w:p w:rsidR="00E05B47" w:rsidRPr="00EA7513" w:rsidRDefault="00DF164E" w:rsidP="001B3710">
            <w:pPr>
              <w:rPr>
                <w:rFonts w:ascii="Verdana" w:hAnsi="Verdana"/>
                <w:sz w:val="20"/>
                <w:szCs w:val="20"/>
              </w:rPr>
            </w:pPr>
            <w:r>
              <w:rPr>
                <w:rFonts w:ascii="Verdana" w:hAnsi="Verdana" w:cs="Verdana"/>
                <w:sz w:val="20"/>
                <w:szCs w:val="20"/>
              </w:rPr>
              <w:t>HESI</w:t>
            </w:r>
            <w:r w:rsidR="00E05B47" w:rsidRPr="00EA7513">
              <w:rPr>
                <w:rFonts w:ascii="Verdana" w:hAnsi="Verdana" w:cs="Verdana"/>
                <w:sz w:val="20"/>
                <w:szCs w:val="20"/>
              </w:rPr>
              <w:t xml:space="preserve"> does not have any server-side image maps.</w:t>
            </w:r>
          </w:p>
        </w:tc>
      </w:tr>
      <w:tr w:rsidR="00E05B47" w:rsidRPr="00D86EBD" w:rsidTr="00E05B47">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FFFFFF" w:themeFill="background1"/>
          </w:tcPr>
          <w:p w:rsidR="00E05B47" w:rsidRPr="00D86EBD" w:rsidRDefault="00E05B47" w:rsidP="001B3710">
            <w:r w:rsidRPr="00D86EBD">
              <w:t>(f) Client-side image maps shall be provided instead of server-side image maps except where the regions cannot be defined with an available geometric shape.</w:t>
            </w:r>
          </w:p>
        </w:tc>
        <w:tc>
          <w:tcPr>
            <w:tcW w:w="1054" w:type="pct"/>
            <w:shd w:val="clear" w:color="auto" w:fill="FFFFFF" w:themeFill="background1"/>
          </w:tcPr>
          <w:p w:rsidR="00E05B47" w:rsidRPr="00AB5247" w:rsidRDefault="00E05B47" w:rsidP="001B3710">
            <w:pPr>
              <w:rPr>
                <w:rFonts w:ascii="Verdana" w:hAnsi="Verdana"/>
                <w:sz w:val="20"/>
              </w:rPr>
            </w:pPr>
            <w:r>
              <w:rPr>
                <w:rFonts w:ascii="Verdana" w:hAnsi="Verdana"/>
                <w:sz w:val="20"/>
              </w:rPr>
              <w:t>Not applicable</w:t>
            </w:r>
          </w:p>
        </w:tc>
        <w:tc>
          <w:tcPr>
            <w:tcW w:w="2427" w:type="pct"/>
            <w:shd w:val="clear" w:color="auto" w:fill="FFFFFF" w:themeFill="background1"/>
          </w:tcPr>
          <w:p w:rsidR="00E05B47" w:rsidRPr="00A715C2" w:rsidRDefault="00DF164E" w:rsidP="001B3710">
            <w:pPr>
              <w:autoSpaceDE w:val="0"/>
              <w:autoSpaceDN w:val="0"/>
              <w:adjustRightInd w:val="0"/>
              <w:rPr>
                <w:rFonts w:ascii="Verdana" w:hAnsi="Verdana" w:cs="Verdana"/>
                <w:sz w:val="20"/>
                <w:szCs w:val="20"/>
              </w:rPr>
            </w:pPr>
            <w:r>
              <w:rPr>
                <w:rFonts w:ascii="Verdana" w:hAnsi="Verdana" w:cs="Verdana"/>
                <w:sz w:val="20"/>
                <w:szCs w:val="20"/>
              </w:rPr>
              <w:t>HESI</w:t>
            </w:r>
            <w:r w:rsidR="00E05B47" w:rsidRPr="00EA7513">
              <w:rPr>
                <w:rFonts w:ascii="Verdana" w:hAnsi="Verdana" w:cs="Verdana"/>
                <w:sz w:val="20"/>
                <w:szCs w:val="20"/>
              </w:rPr>
              <w:t xml:space="preserve"> does not have any </w:t>
            </w:r>
            <w:r w:rsidR="00E05B47">
              <w:rPr>
                <w:rFonts w:ascii="Verdana" w:hAnsi="Verdana" w:cs="Verdana"/>
                <w:sz w:val="20"/>
                <w:szCs w:val="20"/>
              </w:rPr>
              <w:t>client</w:t>
            </w:r>
            <w:r w:rsidR="00E05B47" w:rsidRPr="00EA7513">
              <w:rPr>
                <w:rFonts w:ascii="Verdana" w:hAnsi="Verdana" w:cs="Verdana"/>
                <w:sz w:val="20"/>
                <w:szCs w:val="20"/>
              </w:rPr>
              <w:t>-side</w:t>
            </w:r>
            <w:r w:rsidR="00E05B47">
              <w:rPr>
                <w:rFonts w:ascii="Verdana" w:hAnsi="Verdana" w:cs="Verdana"/>
                <w:sz w:val="20"/>
                <w:szCs w:val="20"/>
              </w:rPr>
              <w:t xml:space="preserve"> </w:t>
            </w:r>
            <w:r w:rsidR="00E05B47" w:rsidRPr="00EA7513">
              <w:rPr>
                <w:rFonts w:ascii="Verdana" w:hAnsi="Verdana" w:cs="Verdana"/>
                <w:sz w:val="20"/>
                <w:szCs w:val="20"/>
              </w:rPr>
              <w:t>image maps.</w:t>
            </w:r>
          </w:p>
        </w:tc>
      </w:tr>
      <w:tr w:rsidR="00E05B47" w:rsidRPr="00D86EBD" w:rsidTr="009A783B">
        <w:tc>
          <w:tcPr>
            <w:tcW w:w="1348" w:type="pct"/>
            <w:shd w:val="clear" w:color="auto" w:fill="F2DBDB" w:themeFill="accent2" w:themeFillTint="33"/>
          </w:tcPr>
          <w:p w:rsidR="00E05B47" w:rsidRPr="00D86EBD" w:rsidRDefault="00E05B47" w:rsidP="001B3710">
            <w:r w:rsidRPr="00D86EBD">
              <w:t>(g) Row and column headers shall be identified for data tables.</w:t>
            </w:r>
          </w:p>
        </w:tc>
        <w:tc>
          <w:tcPr>
            <w:tcW w:w="1054" w:type="pct"/>
            <w:shd w:val="clear" w:color="auto" w:fill="F2DBDB" w:themeFill="accent2" w:themeFillTint="33"/>
          </w:tcPr>
          <w:p w:rsidR="00E05B47" w:rsidRPr="00A715C2" w:rsidRDefault="009A783B" w:rsidP="001B3710">
            <w:pPr>
              <w:autoSpaceDE w:val="0"/>
              <w:autoSpaceDN w:val="0"/>
              <w:adjustRightInd w:val="0"/>
              <w:rPr>
                <w:rFonts w:ascii="Verdana" w:hAnsi="Verdana" w:cs="Arial"/>
                <w:bCs/>
                <w:sz w:val="20"/>
                <w:szCs w:val="20"/>
              </w:rPr>
            </w:pPr>
            <w:r>
              <w:rPr>
                <w:rFonts w:ascii="Verdana" w:hAnsi="Verdana" w:cs="Arial"/>
                <w:bCs/>
                <w:sz w:val="20"/>
                <w:szCs w:val="20"/>
              </w:rPr>
              <w:t>Does not support</w:t>
            </w:r>
          </w:p>
        </w:tc>
        <w:tc>
          <w:tcPr>
            <w:tcW w:w="2427" w:type="pct"/>
            <w:shd w:val="clear" w:color="auto" w:fill="F2DBDB" w:themeFill="accent2" w:themeFillTint="33"/>
          </w:tcPr>
          <w:p w:rsidR="00D97702" w:rsidRDefault="00D97702" w:rsidP="00DA379E">
            <w:pPr>
              <w:autoSpaceDE w:val="0"/>
              <w:autoSpaceDN w:val="0"/>
              <w:adjustRightInd w:val="0"/>
              <w:rPr>
                <w:rFonts w:ascii="Verdana" w:hAnsi="Verdana" w:cs="Verdana"/>
                <w:sz w:val="20"/>
                <w:szCs w:val="20"/>
              </w:rPr>
            </w:pPr>
            <w:r>
              <w:rPr>
                <w:rFonts w:ascii="Verdana" w:hAnsi="Verdana" w:cs="Verdana"/>
                <w:sz w:val="20"/>
                <w:szCs w:val="20"/>
              </w:rPr>
              <w:t>Exam grade PDF has a table with no structure or headers.</w:t>
            </w:r>
          </w:p>
          <w:p w:rsidR="009A783B" w:rsidRPr="00DA379E" w:rsidRDefault="009A783B" w:rsidP="00DA379E">
            <w:pPr>
              <w:autoSpaceDE w:val="0"/>
              <w:autoSpaceDN w:val="0"/>
              <w:adjustRightInd w:val="0"/>
              <w:rPr>
                <w:rFonts w:ascii="Verdana" w:hAnsi="Verdana" w:cs="Verdana"/>
                <w:sz w:val="20"/>
                <w:szCs w:val="20"/>
              </w:rPr>
            </w:pPr>
            <w:r>
              <w:rPr>
                <w:rFonts w:ascii="Verdana" w:hAnsi="Verdana" w:cs="Verdana"/>
                <w:sz w:val="20"/>
                <w:szCs w:val="20"/>
              </w:rPr>
              <w:t>Tables exist in the exam, but they are used for layout.</w:t>
            </w:r>
            <w:r w:rsidR="005B11C4">
              <w:rPr>
                <w:rFonts w:ascii="Verdana" w:hAnsi="Verdana" w:cs="Verdana"/>
                <w:sz w:val="20"/>
                <w:szCs w:val="20"/>
              </w:rPr>
              <w:t xml:space="preserve"> These tables should have a role="presentation" so the tables are ignored, but the content is still acknowledged by assistive technology.</w:t>
            </w:r>
          </w:p>
        </w:tc>
      </w:tr>
      <w:tr w:rsidR="00E05B47" w:rsidRPr="00D86EBD" w:rsidTr="00CC720A">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auto"/>
          </w:tcPr>
          <w:p w:rsidR="00E05B47" w:rsidRPr="00D86EBD" w:rsidRDefault="00E05B47" w:rsidP="001B3710">
            <w:r w:rsidRPr="00D86EBD">
              <w:lastRenderedPageBreak/>
              <w:t>(h) Markup shall be used to associate data cells and header cells for data tables that have two or more logical levels of row or column headers.</w:t>
            </w:r>
          </w:p>
        </w:tc>
        <w:tc>
          <w:tcPr>
            <w:tcW w:w="1054" w:type="pct"/>
            <w:shd w:val="clear" w:color="auto" w:fill="auto"/>
          </w:tcPr>
          <w:p w:rsidR="00E05B47" w:rsidRPr="00EE52E5" w:rsidRDefault="00CC720A" w:rsidP="001B3710">
            <w:pPr>
              <w:rPr>
                <w:rFonts w:ascii="Verdana" w:hAnsi="Verdana"/>
                <w:sz w:val="20"/>
                <w:szCs w:val="20"/>
              </w:rPr>
            </w:pPr>
            <w:r>
              <w:rPr>
                <w:rFonts w:ascii="Verdana" w:hAnsi="Verdana" w:cs="Verdana"/>
                <w:bCs/>
                <w:sz w:val="20"/>
                <w:szCs w:val="20"/>
              </w:rPr>
              <w:t>Not applicable</w:t>
            </w:r>
          </w:p>
        </w:tc>
        <w:tc>
          <w:tcPr>
            <w:tcW w:w="2427" w:type="pct"/>
            <w:shd w:val="clear" w:color="auto" w:fill="auto"/>
          </w:tcPr>
          <w:p w:rsidR="00E05B47" w:rsidRPr="00EE52E5" w:rsidRDefault="00DA379E" w:rsidP="009A783B">
            <w:pPr>
              <w:autoSpaceDE w:val="0"/>
              <w:autoSpaceDN w:val="0"/>
              <w:adjustRightInd w:val="0"/>
              <w:rPr>
                <w:rFonts w:ascii="Verdana" w:hAnsi="Verdana" w:cs="Verdana"/>
                <w:sz w:val="20"/>
                <w:szCs w:val="20"/>
              </w:rPr>
            </w:pPr>
            <w:r>
              <w:rPr>
                <w:rFonts w:ascii="Verdana" w:hAnsi="Verdana" w:cs="Verdana"/>
                <w:sz w:val="20"/>
                <w:szCs w:val="20"/>
              </w:rPr>
              <w:t xml:space="preserve">No tables </w:t>
            </w:r>
            <w:r w:rsidR="009A783B">
              <w:rPr>
                <w:rFonts w:ascii="Verdana" w:hAnsi="Verdana" w:cs="Verdana"/>
                <w:sz w:val="20"/>
                <w:szCs w:val="20"/>
              </w:rPr>
              <w:t>used on the site have two or more logical levels or row or column headers.</w:t>
            </w:r>
          </w:p>
        </w:tc>
      </w:tr>
      <w:tr w:rsidR="00E05B47" w:rsidRPr="00D86EBD" w:rsidTr="003732F5">
        <w:tc>
          <w:tcPr>
            <w:tcW w:w="1348" w:type="pct"/>
            <w:shd w:val="clear" w:color="auto" w:fill="auto"/>
          </w:tcPr>
          <w:p w:rsidR="00E05B47" w:rsidRPr="00D86EBD" w:rsidRDefault="00E05B47" w:rsidP="001B3710">
            <w:r w:rsidRPr="00D86EBD">
              <w:t>(i) Frames shall be titled with text that facilitates frame identification and navigation</w:t>
            </w:r>
          </w:p>
        </w:tc>
        <w:tc>
          <w:tcPr>
            <w:tcW w:w="1054" w:type="pct"/>
            <w:shd w:val="clear" w:color="auto" w:fill="auto"/>
          </w:tcPr>
          <w:p w:rsidR="00E05B47" w:rsidRPr="00AB5247" w:rsidRDefault="003732F5" w:rsidP="001B3710">
            <w:pPr>
              <w:rPr>
                <w:rFonts w:ascii="Verdana" w:hAnsi="Verdana"/>
                <w:sz w:val="20"/>
              </w:rPr>
            </w:pPr>
            <w:r>
              <w:rPr>
                <w:rFonts w:ascii="Verdana" w:hAnsi="Verdana"/>
                <w:sz w:val="20"/>
              </w:rPr>
              <w:t>Not applicable.</w:t>
            </w:r>
          </w:p>
        </w:tc>
        <w:tc>
          <w:tcPr>
            <w:tcW w:w="2427" w:type="pct"/>
            <w:shd w:val="clear" w:color="auto" w:fill="auto"/>
          </w:tcPr>
          <w:p w:rsidR="00E05B47" w:rsidRPr="00AB5247" w:rsidRDefault="003732F5" w:rsidP="008515A3">
            <w:pPr>
              <w:rPr>
                <w:rFonts w:ascii="Verdana" w:hAnsi="Verdana"/>
                <w:sz w:val="20"/>
              </w:rPr>
            </w:pPr>
            <w:r>
              <w:rPr>
                <w:rFonts w:ascii="Verdana" w:hAnsi="Verdana"/>
                <w:sz w:val="20"/>
              </w:rPr>
              <w:t>Not applicable.</w:t>
            </w:r>
          </w:p>
        </w:tc>
      </w:tr>
      <w:tr w:rsidR="00E05B47" w:rsidRPr="00D86EBD" w:rsidTr="00E05B47">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FFFFFF" w:themeFill="background1"/>
          </w:tcPr>
          <w:p w:rsidR="00E05B47" w:rsidRPr="00D86EBD" w:rsidRDefault="00E05B47" w:rsidP="001B3710">
            <w:r w:rsidRPr="00D86EBD">
              <w:t>(j) Pages shall be designed to avoid causing the screen to flicker with a frequency greater than 2 Hz and lower than 55 Hz.</w:t>
            </w:r>
          </w:p>
        </w:tc>
        <w:tc>
          <w:tcPr>
            <w:tcW w:w="1054" w:type="pct"/>
            <w:shd w:val="clear" w:color="auto" w:fill="FFFFFF" w:themeFill="background1"/>
          </w:tcPr>
          <w:p w:rsidR="00E05B47" w:rsidRPr="00AB5247" w:rsidRDefault="00E05B47" w:rsidP="001B3710">
            <w:pPr>
              <w:rPr>
                <w:rFonts w:ascii="Verdana" w:hAnsi="Verdana"/>
                <w:sz w:val="20"/>
              </w:rPr>
            </w:pPr>
            <w:r>
              <w:rPr>
                <w:rFonts w:ascii="Verdana" w:hAnsi="Verdana"/>
                <w:sz w:val="20"/>
              </w:rPr>
              <w:t>Not applicable</w:t>
            </w:r>
          </w:p>
        </w:tc>
        <w:tc>
          <w:tcPr>
            <w:tcW w:w="2427" w:type="pct"/>
            <w:shd w:val="clear" w:color="auto" w:fill="FFFFFF" w:themeFill="background1"/>
          </w:tcPr>
          <w:p w:rsidR="00E05B47" w:rsidRPr="00A715C2" w:rsidRDefault="00DF164E" w:rsidP="006E2946">
            <w:pPr>
              <w:autoSpaceDE w:val="0"/>
              <w:autoSpaceDN w:val="0"/>
              <w:adjustRightInd w:val="0"/>
              <w:rPr>
                <w:rFonts w:ascii="Verdana" w:hAnsi="Verdana" w:cs="Verdana"/>
                <w:sz w:val="20"/>
                <w:szCs w:val="20"/>
              </w:rPr>
            </w:pPr>
            <w:r>
              <w:rPr>
                <w:rFonts w:ascii="Verdana" w:hAnsi="Verdana" w:cs="Verdana"/>
                <w:sz w:val="20"/>
                <w:szCs w:val="20"/>
              </w:rPr>
              <w:t>HESI</w:t>
            </w:r>
            <w:r w:rsidR="00E05B47" w:rsidRPr="00EA7513">
              <w:rPr>
                <w:rFonts w:ascii="Verdana" w:hAnsi="Verdana" w:cs="Verdana"/>
                <w:sz w:val="20"/>
                <w:szCs w:val="20"/>
              </w:rPr>
              <w:t xml:space="preserve"> does not use any images that</w:t>
            </w:r>
            <w:r w:rsidR="00E05B47">
              <w:rPr>
                <w:rFonts w:ascii="Verdana" w:hAnsi="Verdana" w:cs="Verdana"/>
                <w:sz w:val="20"/>
                <w:szCs w:val="20"/>
              </w:rPr>
              <w:t xml:space="preserve"> </w:t>
            </w:r>
            <w:r w:rsidR="00E05B47" w:rsidRPr="00EA7513">
              <w:rPr>
                <w:rFonts w:ascii="Verdana" w:hAnsi="Verdana" w:cs="Verdana"/>
                <w:sz w:val="20"/>
                <w:szCs w:val="20"/>
              </w:rPr>
              <w:t>flash, blink or flicker.</w:t>
            </w:r>
            <w:r w:rsidR="00E05B47">
              <w:rPr>
                <w:rFonts w:ascii="Verdana" w:hAnsi="Verdana" w:cs="Verdana"/>
                <w:sz w:val="20"/>
                <w:szCs w:val="20"/>
              </w:rPr>
              <w:t xml:space="preserve"> </w:t>
            </w:r>
          </w:p>
        </w:tc>
      </w:tr>
      <w:tr w:rsidR="00E05B47" w:rsidRPr="00D86EBD" w:rsidTr="00E05B47">
        <w:tc>
          <w:tcPr>
            <w:tcW w:w="1348" w:type="pct"/>
            <w:shd w:val="clear" w:color="auto" w:fill="EAF1DD" w:themeFill="accent3" w:themeFillTint="33"/>
          </w:tcPr>
          <w:p w:rsidR="00E05B47" w:rsidRPr="00D86EBD" w:rsidRDefault="00E05B47" w:rsidP="001B3710">
            <w:r w:rsidRPr="00D86EBD">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054" w:type="pct"/>
            <w:shd w:val="clear" w:color="auto" w:fill="EAF1DD" w:themeFill="accent3" w:themeFillTint="33"/>
          </w:tcPr>
          <w:p w:rsidR="00E05B47" w:rsidRPr="00AB5247" w:rsidRDefault="00E05B47" w:rsidP="001B3710">
            <w:pPr>
              <w:rPr>
                <w:rFonts w:ascii="Verdana" w:hAnsi="Verdana"/>
                <w:sz w:val="20"/>
              </w:rPr>
            </w:pPr>
            <w:r>
              <w:rPr>
                <w:rFonts w:ascii="Verdana" w:hAnsi="Verdana"/>
                <w:sz w:val="20"/>
              </w:rPr>
              <w:t>Supports</w:t>
            </w:r>
          </w:p>
        </w:tc>
        <w:tc>
          <w:tcPr>
            <w:tcW w:w="2427" w:type="pct"/>
            <w:shd w:val="clear" w:color="auto" w:fill="EAF1DD" w:themeFill="accent3" w:themeFillTint="33"/>
          </w:tcPr>
          <w:p w:rsidR="00E05B47" w:rsidRPr="00EA7513" w:rsidRDefault="00DF164E" w:rsidP="006E2946">
            <w:pPr>
              <w:autoSpaceDE w:val="0"/>
              <w:autoSpaceDN w:val="0"/>
              <w:adjustRightInd w:val="0"/>
              <w:rPr>
                <w:rFonts w:ascii="Verdana" w:hAnsi="Verdana" w:cs="Verdana"/>
                <w:sz w:val="20"/>
                <w:szCs w:val="20"/>
              </w:rPr>
            </w:pPr>
            <w:r>
              <w:rPr>
                <w:rFonts w:ascii="Verdana" w:hAnsi="Verdana" w:cs="Verdana"/>
                <w:sz w:val="20"/>
                <w:szCs w:val="20"/>
              </w:rPr>
              <w:t>HESI</w:t>
            </w:r>
            <w:r w:rsidR="00E05B47" w:rsidRPr="00EA7513">
              <w:rPr>
                <w:rFonts w:ascii="Verdana" w:hAnsi="Verdana" w:cs="Verdana"/>
                <w:sz w:val="20"/>
                <w:szCs w:val="20"/>
              </w:rPr>
              <w:t xml:space="preserve"> does</w:t>
            </w:r>
            <w:r w:rsidR="00E05B47">
              <w:rPr>
                <w:rFonts w:ascii="Verdana" w:hAnsi="Verdana" w:cs="Verdana"/>
                <w:sz w:val="20"/>
                <w:szCs w:val="20"/>
              </w:rPr>
              <w:t xml:space="preserve"> not</w:t>
            </w:r>
            <w:r w:rsidR="00E05B47" w:rsidRPr="00EA7513">
              <w:rPr>
                <w:rFonts w:ascii="Verdana" w:hAnsi="Verdana" w:cs="Verdana"/>
                <w:sz w:val="20"/>
                <w:szCs w:val="20"/>
              </w:rPr>
              <w:t xml:space="preserve"> have any</w:t>
            </w:r>
            <w:r w:rsidR="00E05B47">
              <w:rPr>
                <w:rFonts w:ascii="Verdana" w:hAnsi="Verdana" w:cs="Verdana"/>
                <w:sz w:val="20"/>
                <w:szCs w:val="20"/>
              </w:rPr>
              <w:t xml:space="preserve"> primary</w:t>
            </w:r>
            <w:r w:rsidR="00E05B47" w:rsidRPr="00EA7513">
              <w:rPr>
                <w:rFonts w:ascii="Verdana" w:hAnsi="Verdana" w:cs="Verdana"/>
                <w:sz w:val="20"/>
                <w:szCs w:val="20"/>
              </w:rPr>
              <w:t xml:space="preserve"> functionality that warrants a separate text</w:t>
            </w:r>
            <w:r w:rsidR="00E05B47">
              <w:rPr>
                <w:rFonts w:ascii="Verdana" w:hAnsi="Verdana" w:cs="Verdana"/>
                <w:sz w:val="20"/>
                <w:szCs w:val="20"/>
              </w:rPr>
              <w:t>-</w:t>
            </w:r>
            <w:r w:rsidR="00E05B47" w:rsidRPr="00EA7513">
              <w:rPr>
                <w:rFonts w:ascii="Verdana" w:hAnsi="Verdana" w:cs="Verdana"/>
                <w:sz w:val="20"/>
                <w:szCs w:val="20"/>
              </w:rPr>
              <w:t xml:space="preserve">only page. </w:t>
            </w:r>
          </w:p>
        </w:tc>
      </w:tr>
      <w:tr w:rsidR="00E05B47" w:rsidRPr="00D86EBD" w:rsidTr="00CC720A">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EAF1DD" w:themeFill="accent3" w:themeFillTint="33"/>
          </w:tcPr>
          <w:p w:rsidR="00E05B47" w:rsidRPr="00D86EBD" w:rsidRDefault="00E05B47" w:rsidP="001B3710">
            <w:r w:rsidRPr="00D86EBD">
              <w:t>(l) When pages utilize scripting languages to display content, or to create interface elements, the information provided by the script shall be identified with functional text that can be read by Assistive Technology.</w:t>
            </w:r>
          </w:p>
        </w:tc>
        <w:tc>
          <w:tcPr>
            <w:tcW w:w="1054" w:type="pct"/>
            <w:shd w:val="clear" w:color="auto" w:fill="EAF1DD" w:themeFill="accent3" w:themeFillTint="33"/>
          </w:tcPr>
          <w:p w:rsidR="00E05B47" w:rsidRPr="00AB5247" w:rsidRDefault="00E05B47" w:rsidP="00CC720A">
            <w:pPr>
              <w:rPr>
                <w:rFonts w:ascii="Verdana" w:hAnsi="Verdana"/>
                <w:sz w:val="20"/>
              </w:rPr>
            </w:pPr>
            <w:r>
              <w:rPr>
                <w:rFonts w:ascii="Verdana" w:hAnsi="Verdana"/>
                <w:sz w:val="20"/>
              </w:rPr>
              <w:t>Supports</w:t>
            </w:r>
          </w:p>
        </w:tc>
        <w:tc>
          <w:tcPr>
            <w:tcW w:w="2427" w:type="pct"/>
            <w:shd w:val="clear" w:color="auto" w:fill="EAF1DD" w:themeFill="accent3" w:themeFillTint="33"/>
          </w:tcPr>
          <w:p w:rsidR="006411B7" w:rsidRPr="0028110E" w:rsidRDefault="00CC720A" w:rsidP="008A03DA">
            <w:pPr>
              <w:spacing w:before="0" w:beforeAutospacing="0" w:after="0" w:afterAutospacing="0"/>
              <w:rPr>
                <w:rFonts w:ascii="Verdana" w:hAnsi="Verdana"/>
                <w:sz w:val="20"/>
              </w:rPr>
            </w:pPr>
            <w:r>
              <w:rPr>
                <w:rFonts w:ascii="Verdana" w:hAnsi="Verdana"/>
                <w:sz w:val="20"/>
              </w:rPr>
              <w:t>Many parts of the UI and displayed content utilize JavaScript. The information supplied by these scripts is available and conveyed to Assistive Technology.</w:t>
            </w:r>
          </w:p>
        </w:tc>
      </w:tr>
      <w:tr w:rsidR="00E05B47" w:rsidRPr="00D86EBD" w:rsidTr="00E05B47">
        <w:tc>
          <w:tcPr>
            <w:tcW w:w="1348" w:type="pct"/>
            <w:shd w:val="clear" w:color="auto" w:fill="EAF1DD" w:themeFill="accent3" w:themeFillTint="33"/>
          </w:tcPr>
          <w:p w:rsidR="00E05B47" w:rsidRPr="00D86EBD" w:rsidRDefault="00E05B47" w:rsidP="001B3710">
            <w:r w:rsidRPr="00D86EBD">
              <w:t xml:space="preserve">(m) When a web page requires that an applet, plug-in or other application be present on the client system to interpret page content, the page must provide a link to a plug-in or applet that complies with §1194.21(a) through (l). </w:t>
            </w:r>
          </w:p>
        </w:tc>
        <w:tc>
          <w:tcPr>
            <w:tcW w:w="1054" w:type="pct"/>
            <w:shd w:val="clear" w:color="auto" w:fill="EAF1DD" w:themeFill="accent3" w:themeFillTint="33"/>
          </w:tcPr>
          <w:p w:rsidR="00E05B47" w:rsidRPr="00AB5247" w:rsidRDefault="00E05B47" w:rsidP="001B3710">
            <w:pPr>
              <w:rPr>
                <w:rFonts w:ascii="Verdana" w:hAnsi="Verdana"/>
                <w:sz w:val="20"/>
              </w:rPr>
            </w:pPr>
            <w:r>
              <w:rPr>
                <w:rFonts w:ascii="Verdana" w:hAnsi="Verdana"/>
                <w:sz w:val="20"/>
              </w:rPr>
              <w:t>Supports</w:t>
            </w:r>
          </w:p>
        </w:tc>
        <w:tc>
          <w:tcPr>
            <w:tcW w:w="2427" w:type="pct"/>
            <w:shd w:val="clear" w:color="auto" w:fill="EAF1DD" w:themeFill="accent3" w:themeFillTint="33"/>
          </w:tcPr>
          <w:p w:rsidR="00E05B47" w:rsidRPr="00632231" w:rsidRDefault="00DF164E" w:rsidP="003732F5">
            <w:pPr>
              <w:autoSpaceDE w:val="0"/>
              <w:autoSpaceDN w:val="0"/>
              <w:adjustRightInd w:val="0"/>
              <w:rPr>
                <w:rFonts w:ascii="Verdana" w:hAnsi="Verdana" w:cs="Verdana"/>
                <w:sz w:val="20"/>
                <w:szCs w:val="20"/>
              </w:rPr>
            </w:pPr>
            <w:r>
              <w:rPr>
                <w:rFonts w:ascii="Verdana" w:hAnsi="Verdana" w:cs="Verdana"/>
                <w:sz w:val="20"/>
                <w:szCs w:val="20"/>
              </w:rPr>
              <w:t>HESI</w:t>
            </w:r>
            <w:r w:rsidR="00E05B47" w:rsidRPr="00EA7513">
              <w:rPr>
                <w:rFonts w:ascii="Verdana" w:hAnsi="Verdana" w:cs="Verdana"/>
                <w:sz w:val="20"/>
                <w:szCs w:val="20"/>
              </w:rPr>
              <w:t xml:space="preserve"> </w:t>
            </w:r>
            <w:r w:rsidR="003732F5">
              <w:rPr>
                <w:rFonts w:ascii="Verdana" w:hAnsi="Verdana" w:cs="Verdana"/>
                <w:sz w:val="20"/>
                <w:szCs w:val="20"/>
              </w:rPr>
              <w:t>requires several different plug-ins to be on the client system. A compatibility check exists for users to check their systems to see if it is ready for the exam. Links to the plug-ins are given if they are missing.</w:t>
            </w:r>
          </w:p>
        </w:tc>
      </w:tr>
      <w:tr w:rsidR="00E05B47" w:rsidRPr="00D86EBD" w:rsidTr="00936E64">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F2DBDB" w:themeFill="accent2" w:themeFillTint="33"/>
          </w:tcPr>
          <w:p w:rsidR="00E05B47" w:rsidRPr="00D86EBD" w:rsidRDefault="00E05B47" w:rsidP="001B3710">
            <w:r w:rsidRPr="00D86EBD">
              <w:t xml:space="preserve">(n) When electronic forms are designed to be completed on-line, the form shall allow people using Assistive </w:t>
            </w:r>
            <w:r w:rsidRPr="00D86EBD">
              <w:lastRenderedPageBreak/>
              <w:t xml:space="preserve">Technology to access the information, field elements, and functionality required for completion and submission of the form, including all directions and cues. </w:t>
            </w:r>
          </w:p>
        </w:tc>
        <w:tc>
          <w:tcPr>
            <w:tcW w:w="1054" w:type="pct"/>
            <w:shd w:val="clear" w:color="auto" w:fill="F2DBDB" w:themeFill="accent2" w:themeFillTint="33"/>
          </w:tcPr>
          <w:p w:rsidR="00E05B47" w:rsidRPr="00AB5247" w:rsidRDefault="00936E64" w:rsidP="00DA379E">
            <w:pPr>
              <w:rPr>
                <w:rFonts w:ascii="Verdana" w:hAnsi="Verdana"/>
                <w:sz w:val="20"/>
              </w:rPr>
            </w:pPr>
            <w:r>
              <w:rPr>
                <w:rFonts w:ascii="Verdana" w:hAnsi="Verdana"/>
                <w:sz w:val="20"/>
              </w:rPr>
              <w:lastRenderedPageBreak/>
              <w:t>Does not support</w:t>
            </w:r>
          </w:p>
        </w:tc>
        <w:tc>
          <w:tcPr>
            <w:tcW w:w="2427" w:type="pct"/>
            <w:shd w:val="clear" w:color="auto" w:fill="F2DBDB" w:themeFill="accent2" w:themeFillTint="33"/>
          </w:tcPr>
          <w:p w:rsidR="00936E64" w:rsidRDefault="00936E64" w:rsidP="00936E64">
            <w:pPr>
              <w:rPr>
                <w:rFonts w:ascii="Verdana" w:hAnsi="Verdana" w:cs="Verdana"/>
                <w:sz w:val="20"/>
                <w:szCs w:val="20"/>
              </w:rPr>
            </w:pPr>
            <w:r>
              <w:rPr>
                <w:rFonts w:ascii="Verdana" w:hAnsi="Verdana" w:cs="Verdana"/>
                <w:sz w:val="20"/>
                <w:szCs w:val="20"/>
              </w:rPr>
              <w:t>Forms can be accessed and submitted by keyboard.</w:t>
            </w:r>
          </w:p>
          <w:p w:rsidR="00316A18" w:rsidRPr="00DA379E" w:rsidRDefault="00936E64" w:rsidP="00936E64">
            <w:pPr>
              <w:rPr>
                <w:rFonts w:ascii="Verdana" w:hAnsi="Verdana"/>
                <w:sz w:val="20"/>
              </w:rPr>
            </w:pPr>
            <w:r>
              <w:rPr>
                <w:rFonts w:ascii="Verdana" w:hAnsi="Verdana" w:cs="Verdana"/>
                <w:sz w:val="20"/>
                <w:szCs w:val="20"/>
              </w:rPr>
              <w:t>Forms do not have proper labels.</w:t>
            </w:r>
          </w:p>
        </w:tc>
      </w:tr>
      <w:tr w:rsidR="00E05B47" w:rsidRPr="00D86EBD" w:rsidTr="00936E64">
        <w:tc>
          <w:tcPr>
            <w:tcW w:w="1348" w:type="pct"/>
            <w:shd w:val="clear" w:color="auto" w:fill="F2DBDB" w:themeFill="accent2" w:themeFillTint="33"/>
          </w:tcPr>
          <w:p w:rsidR="00E05B47" w:rsidRPr="00D86EBD" w:rsidRDefault="00E05B47" w:rsidP="001B3710">
            <w:r w:rsidRPr="00D86EBD">
              <w:lastRenderedPageBreak/>
              <w:t xml:space="preserve">(o) A method shall be provided that permits users to skip repetitive navigation links. </w:t>
            </w:r>
          </w:p>
        </w:tc>
        <w:tc>
          <w:tcPr>
            <w:tcW w:w="1054" w:type="pct"/>
            <w:shd w:val="clear" w:color="auto" w:fill="F2DBDB" w:themeFill="accent2" w:themeFillTint="33"/>
          </w:tcPr>
          <w:p w:rsidR="00E05B47" w:rsidRPr="00AB5247" w:rsidRDefault="00936E64" w:rsidP="00936E64">
            <w:pPr>
              <w:rPr>
                <w:rFonts w:ascii="Verdana" w:hAnsi="Verdana"/>
                <w:sz w:val="20"/>
              </w:rPr>
            </w:pPr>
            <w:r>
              <w:rPr>
                <w:rFonts w:ascii="Verdana" w:hAnsi="Verdana"/>
                <w:sz w:val="20"/>
              </w:rPr>
              <w:t>Does not support</w:t>
            </w:r>
          </w:p>
        </w:tc>
        <w:tc>
          <w:tcPr>
            <w:tcW w:w="2427" w:type="pct"/>
            <w:shd w:val="clear" w:color="auto" w:fill="F2DBDB" w:themeFill="accent2" w:themeFillTint="33"/>
          </w:tcPr>
          <w:p w:rsidR="00F17094" w:rsidRDefault="00936E64" w:rsidP="001B3710">
            <w:pPr>
              <w:rPr>
                <w:rFonts w:ascii="Verdana" w:hAnsi="Verdana"/>
                <w:sz w:val="20"/>
              </w:rPr>
            </w:pPr>
            <w:r>
              <w:rPr>
                <w:rFonts w:ascii="Verdana" w:hAnsi="Verdana"/>
                <w:sz w:val="20"/>
              </w:rPr>
              <w:t>Headings do not exist in the examination.</w:t>
            </w:r>
          </w:p>
          <w:p w:rsidR="0072427B" w:rsidRPr="00AB5247" w:rsidRDefault="0072427B" w:rsidP="00936E64">
            <w:pPr>
              <w:rPr>
                <w:rFonts w:ascii="Verdana" w:hAnsi="Verdana"/>
                <w:sz w:val="20"/>
              </w:rPr>
            </w:pPr>
            <w:r>
              <w:rPr>
                <w:rFonts w:ascii="Verdana" w:hAnsi="Verdana"/>
                <w:sz w:val="20"/>
              </w:rPr>
              <w:t>There is</w:t>
            </w:r>
            <w:r w:rsidR="00316A18">
              <w:rPr>
                <w:rFonts w:ascii="Verdana" w:hAnsi="Verdana"/>
                <w:sz w:val="20"/>
              </w:rPr>
              <w:t xml:space="preserve"> no specific "skip link" on any page</w:t>
            </w:r>
            <w:r w:rsidR="00936E64">
              <w:rPr>
                <w:rFonts w:ascii="Verdana" w:hAnsi="Verdana"/>
                <w:sz w:val="20"/>
              </w:rPr>
              <w:t>.</w:t>
            </w:r>
          </w:p>
        </w:tc>
      </w:tr>
      <w:tr w:rsidR="00E05B47" w:rsidRPr="00D86EBD" w:rsidTr="0093775B">
        <w:trPr>
          <w:cnfStyle w:val="000000100000" w:firstRow="0" w:lastRow="0" w:firstColumn="0" w:lastColumn="0" w:oddVBand="0" w:evenVBand="0" w:oddHBand="1" w:evenHBand="0" w:firstRowFirstColumn="0" w:firstRowLastColumn="0" w:lastRowFirstColumn="0" w:lastRowLastColumn="0"/>
        </w:trPr>
        <w:tc>
          <w:tcPr>
            <w:tcW w:w="1348" w:type="pct"/>
            <w:shd w:val="clear" w:color="auto" w:fill="EAF1DD" w:themeFill="accent3" w:themeFillTint="33"/>
          </w:tcPr>
          <w:p w:rsidR="00E05B47" w:rsidRPr="00D86EBD" w:rsidRDefault="00E05B47" w:rsidP="001B3710">
            <w:r w:rsidRPr="00D86EBD">
              <w:t xml:space="preserve">(p) When a timed response is required, the user shall be alerted and given sufficient time to indicate more time is required. </w:t>
            </w:r>
          </w:p>
        </w:tc>
        <w:tc>
          <w:tcPr>
            <w:tcW w:w="1054" w:type="pct"/>
            <w:shd w:val="clear" w:color="auto" w:fill="EAF1DD" w:themeFill="accent3" w:themeFillTint="33"/>
          </w:tcPr>
          <w:p w:rsidR="00E05B47" w:rsidRPr="00AB5247" w:rsidRDefault="0093775B" w:rsidP="001B3710">
            <w:pPr>
              <w:rPr>
                <w:rFonts w:ascii="Verdana" w:hAnsi="Verdana"/>
                <w:sz w:val="20"/>
              </w:rPr>
            </w:pPr>
            <w:r>
              <w:rPr>
                <w:rFonts w:ascii="Verdana" w:hAnsi="Verdana"/>
                <w:sz w:val="20"/>
              </w:rPr>
              <w:t>Supports</w:t>
            </w:r>
          </w:p>
        </w:tc>
        <w:tc>
          <w:tcPr>
            <w:tcW w:w="2427" w:type="pct"/>
            <w:shd w:val="clear" w:color="auto" w:fill="EAF1DD" w:themeFill="accent3" w:themeFillTint="33"/>
          </w:tcPr>
          <w:p w:rsidR="00E05B47" w:rsidRDefault="00AE64CC" w:rsidP="00DA379E">
            <w:pPr>
              <w:autoSpaceDE w:val="0"/>
              <w:autoSpaceDN w:val="0"/>
              <w:adjustRightInd w:val="0"/>
              <w:rPr>
                <w:rFonts w:ascii="Verdana" w:hAnsi="Verdana" w:cs="Verdana"/>
                <w:sz w:val="20"/>
                <w:szCs w:val="20"/>
              </w:rPr>
            </w:pPr>
            <w:r>
              <w:rPr>
                <w:rFonts w:ascii="Verdana" w:hAnsi="Verdana" w:cs="Verdana"/>
                <w:sz w:val="20"/>
                <w:szCs w:val="20"/>
              </w:rPr>
              <w:t xml:space="preserve">Test pages exist which </w:t>
            </w:r>
            <w:r w:rsidR="00DA379E">
              <w:rPr>
                <w:rFonts w:ascii="Verdana" w:hAnsi="Verdana" w:cs="Verdana"/>
                <w:sz w:val="20"/>
                <w:szCs w:val="20"/>
              </w:rPr>
              <w:t>may</w:t>
            </w:r>
            <w:r>
              <w:rPr>
                <w:rFonts w:ascii="Verdana" w:hAnsi="Verdana" w:cs="Verdana"/>
                <w:sz w:val="20"/>
                <w:szCs w:val="20"/>
              </w:rPr>
              <w:t xml:space="preserve"> have required timed responses and the time limit is provided beforehand. Extending the time limit would invalidate the test</w:t>
            </w:r>
            <w:r w:rsidR="0093775B">
              <w:rPr>
                <w:rFonts w:ascii="Verdana" w:hAnsi="Verdana" w:cs="Verdana"/>
                <w:sz w:val="20"/>
                <w:szCs w:val="20"/>
              </w:rPr>
              <w:t>.</w:t>
            </w:r>
          </w:p>
          <w:p w:rsidR="0010659C" w:rsidRPr="00162279" w:rsidRDefault="0010659C" w:rsidP="00DA379E">
            <w:pPr>
              <w:autoSpaceDE w:val="0"/>
              <w:autoSpaceDN w:val="0"/>
              <w:adjustRightInd w:val="0"/>
              <w:rPr>
                <w:rFonts w:ascii="Verdana" w:hAnsi="Verdana" w:cs="Verdana"/>
                <w:sz w:val="20"/>
                <w:szCs w:val="20"/>
              </w:rPr>
            </w:pPr>
            <w:r>
              <w:rPr>
                <w:rFonts w:ascii="Verdana" w:hAnsi="Verdana" w:cs="Verdana"/>
                <w:sz w:val="20"/>
                <w:szCs w:val="20"/>
              </w:rPr>
              <w:t>Users have a time limit of 20 minutes before they are timed out and must re-enter the exam.</w:t>
            </w:r>
          </w:p>
        </w:tc>
      </w:tr>
    </w:tbl>
    <w:tbl>
      <w:tblPr>
        <w:tblStyle w:val="jbVpat"/>
        <w:tblW w:w="6038" w:type="pct"/>
        <w:tblInd w:w="-785" w:type="dxa"/>
        <w:tblLayout w:type="fixed"/>
        <w:tblLook w:val="0020" w:firstRow="1" w:lastRow="0" w:firstColumn="0" w:lastColumn="0" w:noHBand="0" w:noVBand="0"/>
      </w:tblPr>
      <w:tblGrid>
        <w:gridCol w:w="2699"/>
        <w:gridCol w:w="1892"/>
        <w:gridCol w:w="6120"/>
      </w:tblGrid>
      <w:tr w:rsidR="00E05B47" w:rsidRPr="00D86EBD" w:rsidTr="00F42EBB">
        <w:trPr>
          <w:cnfStyle w:val="100000000000" w:firstRow="1" w:lastRow="0" w:firstColumn="0" w:lastColumn="0" w:oddVBand="0" w:evenVBand="0" w:oddHBand="0" w:evenHBand="0" w:firstRowFirstColumn="0" w:firstRowLastColumn="0" w:lastRowFirstColumn="0" w:lastRowLastColumn="0"/>
          <w:divId w:val="247806842"/>
        </w:trPr>
        <w:tc>
          <w:tcPr>
            <w:tcW w:w="5000" w:type="pct"/>
            <w:gridSpan w:val="3"/>
          </w:tcPr>
          <w:bookmarkStart w:id="9" w:name="_Section_1194.31_"/>
          <w:bookmarkStart w:id="10" w:name="_Section_1194.41_"/>
          <w:bookmarkEnd w:id="9"/>
          <w:bookmarkEnd w:id="10"/>
          <w:p w:rsidR="00E05B47" w:rsidRPr="00D86EBD" w:rsidRDefault="005D567D" w:rsidP="005D567D">
            <w:r w:rsidRPr="00AB5247">
              <w:rPr>
                <w:rFonts w:ascii="Verdana" w:hAnsi="Verdana"/>
                <w:sz w:val="20"/>
              </w:rPr>
              <w:fldChar w:fldCharType="begin"/>
            </w:r>
            <w:r>
              <w:rPr>
                <w:rFonts w:ascii="Verdana" w:hAnsi="Verdana"/>
                <w:sz w:val="20"/>
              </w:rPr>
              <w:instrText>HYPERLINK  \l "_Applicable_Sections"</w:instrText>
            </w:r>
            <w:r w:rsidRPr="00AB5247">
              <w:rPr>
                <w:rFonts w:ascii="Verdana" w:hAnsi="Verdana"/>
                <w:sz w:val="20"/>
              </w:rPr>
              <w:fldChar w:fldCharType="separate"/>
            </w:r>
            <w:r w:rsidRPr="00AB5247">
              <w:rPr>
                <w:rStyle w:val="Hyperlink"/>
                <w:rFonts w:ascii="Verdana" w:hAnsi="Verdana"/>
                <w:sz w:val="20"/>
              </w:rPr>
              <w:t>Return to the top</w:t>
            </w:r>
            <w:r w:rsidRPr="00AB5247">
              <w:rPr>
                <w:rFonts w:ascii="Verdana" w:hAnsi="Verdana"/>
                <w:sz w:val="20"/>
              </w:rPr>
              <w:fldChar w:fldCharType="end"/>
            </w:r>
            <w:r w:rsidR="0014244A">
              <w:br/>
            </w:r>
            <w:r>
              <w:br/>
            </w:r>
            <w:r w:rsidR="00E05B47">
              <w:br/>
            </w:r>
          </w:p>
        </w:tc>
      </w:tr>
      <w:tr w:rsidR="00E05B47" w:rsidRPr="00D86EBD" w:rsidTr="00E05B47">
        <w:trPr>
          <w:cnfStyle w:val="000000100000" w:firstRow="0" w:lastRow="0" w:firstColumn="0" w:lastColumn="0" w:oddVBand="0" w:evenVBand="0" w:oddHBand="1" w:evenHBand="0" w:firstRowFirstColumn="0" w:firstRowLastColumn="0" w:lastRowFirstColumn="0" w:lastRowLastColumn="0"/>
          <w:divId w:val="247806842"/>
          <w:trHeight w:val="509"/>
        </w:trPr>
        <w:tc>
          <w:tcPr>
            <w:tcW w:w="5000" w:type="pct"/>
            <w:gridSpan w:val="3"/>
            <w:vAlign w:val="center"/>
          </w:tcPr>
          <w:p w:rsidR="00E05B47" w:rsidRPr="0095264B" w:rsidRDefault="00E05B47" w:rsidP="00E05B47">
            <w:pPr>
              <w:pStyle w:val="Heading2"/>
              <w:outlineLvl w:val="1"/>
            </w:pPr>
            <w:r w:rsidRPr="00D86EBD">
              <w:t xml:space="preserve">Section 1194.31 </w:t>
            </w:r>
            <w:r>
              <w:br/>
            </w:r>
            <w:r w:rsidRPr="00D86EBD">
              <w:t>Functional Performance Criteria</w:t>
            </w:r>
          </w:p>
        </w:tc>
      </w:tr>
      <w:tr w:rsidR="00E05B47" w:rsidRPr="00D86EBD" w:rsidTr="00E05B47">
        <w:trPr>
          <w:divId w:val="247806842"/>
          <w:trHeight w:val="509"/>
        </w:trPr>
        <w:tc>
          <w:tcPr>
            <w:tcW w:w="1260" w:type="pct"/>
            <w:shd w:val="clear" w:color="auto" w:fill="F2F2F2" w:themeFill="background1" w:themeFillShade="F2"/>
            <w:vAlign w:val="center"/>
          </w:tcPr>
          <w:p w:rsidR="00E05B47" w:rsidRPr="0095264B" w:rsidRDefault="00E05B47" w:rsidP="001B3710">
            <w:r w:rsidRPr="0095264B">
              <w:t>Criteria</w:t>
            </w:r>
          </w:p>
        </w:tc>
        <w:tc>
          <w:tcPr>
            <w:tcW w:w="883" w:type="pct"/>
            <w:shd w:val="clear" w:color="auto" w:fill="F2F2F2" w:themeFill="background1" w:themeFillShade="F2"/>
            <w:vAlign w:val="center"/>
          </w:tcPr>
          <w:p w:rsidR="00E05B47" w:rsidRPr="0095264B" w:rsidRDefault="00E05B47" w:rsidP="001B3710">
            <w:r w:rsidRPr="0095264B">
              <w:t>Supporting Features</w:t>
            </w:r>
          </w:p>
        </w:tc>
        <w:tc>
          <w:tcPr>
            <w:tcW w:w="2857" w:type="pct"/>
            <w:shd w:val="clear" w:color="auto" w:fill="F2F2F2" w:themeFill="background1" w:themeFillShade="F2"/>
            <w:vAlign w:val="center"/>
          </w:tcPr>
          <w:p w:rsidR="00E05B47" w:rsidRPr="0095264B" w:rsidRDefault="00E05B47" w:rsidP="001B3710">
            <w:r w:rsidRPr="0095264B">
              <w:t>Remarks</w:t>
            </w:r>
          </w:p>
        </w:tc>
      </w:tr>
      <w:tr w:rsidR="00E05B47" w:rsidRPr="00D86EBD" w:rsidTr="00270CD5">
        <w:trPr>
          <w:cnfStyle w:val="000000100000" w:firstRow="0" w:lastRow="0" w:firstColumn="0" w:lastColumn="0" w:oddVBand="0" w:evenVBand="0" w:oddHBand="1" w:evenHBand="0" w:firstRowFirstColumn="0" w:firstRowLastColumn="0" w:lastRowFirstColumn="0" w:lastRowLastColumn="0"/>
          <w:divId w:val="247806842"/>
        </w:trPr>
        <w:tc>
          <w:tcPr>
            <w:tcW w:w="1260" w:type="pct"/>
            <w:shd w:val="clear" w:color="auto" w:fill="FDE9D9" w:themeFill="accent6" w:themeFillTint="33"/>
          </w:tcPr>
          <w:p w:rsidR="00E05B47" w:rsidRPr="00D86EBD" w:rsidRDefault="00E05B47" w:rsidP="001B3710">
            <w:r w:rsidRPr="00D86EBD">
              <w:t>(a) At least one mode of operation and information retrieval that does not require user vision shall be provided, or support for Assistive Technology used by people who are blind or visually impaired shall be provided.</w:t>
            </w:r>
          </w:p>
        </w:tc>
        <w:tc>
          <w:tcPr>
            <w:tcW w:w="883" w:type="pct"/>
            <w:shd w:val="clear" w:color="auto" w:fill="FDE9D9" w:themeFill="accent6" w:themeFillTint="33"/>
          </w:tcPr>
          <w:p w:rsidR="00E05B47" w:rsidRPr="00AB5247" w:rsidRDefault="00E05B47" w:rsidP="00270CD5">
            <w:pPr>
              <w:rPr>
                <w:rFonts w:ascii="Verdana" w:hAnsi="Verdana"/>
                <w:sz w:val="20"/>
              </w:rPr>
            </w:pPr>
            <w:r>
              <w:rPr>
                <w:rFonts w:ascii="Verdana" w:hAnsi="Verdana"/>
                <w:sz w:val="20"/>
              </w:rPr>
              <w:t>Supports with exceptions</w:t>
            </w:r>
          </w:p>
        </w:tc>
        <w:tc>
          <w:tcPr>
            <w:tcW w:w="2857" w:type="pct"/>
            <w:shd w:val="clear" w:color="auto" w:fill="FDE9D9" w:themeFill="accent6" w:themeFillTint="33"/>
          </w:tcPr>
          <w:p w:rsidR="00E05B47" w:rsidRDefault="00DF164E" w:rsidP="001B3710">
            <w:pPr>
              <w:rPr>
                <w:rFonts w:ascii="Verdana" w:hAnsi="Verdana"/>
                <w:sz w:val="20"/>
              </w:rPr>
            </w:pPr>
            <w:r>
              <w:rPr>
                <w:rFonts w:ascii="Verdana" w:hAnsi="Verdana"/>
                <w:sz w:val="20"/>
              </w:rPr>
              <w:t>HESI</w:t>
            </w:r>
            <w:r w:rsidR="00C623E3">
              <w:rPr>
                <w:rFonts w:ascii="Verdana" w:hAnsi="Verdana"/>
                <w:sz w:val="20"/>
              </w:rPr>
              <w:t xml:space="preserve"> is a website </w:t>
            </w:r>
            <w:r w:rsidR="00E05B47">
              <w:rPr>
                <w:rFonts w:ascii="Verdana" w:hAnsi="Verdana"/>
                <w:sz w:val="20"/>
              </w:rPr>
              <w:t>that uses HTML, CSS</w:t>
            </w:r>
            <w:r w:rsidR="00C623E3">
              <w:rPr>
                <w:rFonts w:ascii="Verdana" w:hAnsi="Verdana"/>
                <w:sz w:val="20"/>
              </w:rPr>
              <w:t>,</w:t>
            </w:r>
            <w:r w:rsidR="00E05B47">
              <w:rPr>
                <w:rFonts w:ascii="Verdana" w:hAnsi="Verdana"/>
                <w:sz w:val="20"/>
              </w:rPr>
              <w:t xml:space="preserve"> and JavaScript.  HTML and JavaScript are both </w:t>
            </w:r>
            <w:r w:rsidR="00E05B47" w:rsidRPr="003732F5">
              <w:rPr>
                <w:rFonts w:ascii="Verdana" w:hAnsi="Verdana"/>
                <w:sz w:val="20"/>
              </w:rPr>
              <w:t xml:space="preserve">supported by screen readers such as JAWS and </w:t>
            </w:r>
            <w:r w:rsidR="00095489" w:rsidRPr="003732F5">
              <w:rPr>
                <w:rFonts w:ascii="Verdana" w:hAnsi="Verdana"/>
                <w:sz w:val="20"/>
              </w:rPr>
              <w:t xml:space="preserve">by </w:t>
            </w:r>
            <w:r w:rsidR="00E05B47" w:rsidRPr="003732F5">
              <w:rPr>
                <w:rFonts w:ascii="Verdana" w:hAnsi="Verdana"/>
                <w:sz w:val="20"/>
              </w:rPr>
              <w:t>Braille displays.</w:t>
            </w:r>
          </w:p>
          <w:p w:rsidR="00E05B47" w:rsidRDefault="00E05B47" w:rsidP="001B3710">
            <w:pPr>
              <w:rPr>
                <w:rFonts w:ascii="Verdana" w:hAnsi="Verdana"/>
                <w:sz w:val="20"/>
              </w:rPr>
            </w:pPr>
            <w:r>
              <w:rPr>
                <w:rFonts w:ascii="Verdana" w:hAnsi="Verdana"/>
                <w:sz w:val="20"/>
              </w:rPr>
              <w:t>The UI itself</w:t>
            </w:r>
            <w:r w:rsidR="00C623E3">
              <w:rPr>
                <w:rFonts w:ascii="Verdana" w:hAnsi="Verdana"/>
                <w:sz w:val="20"/>
              </w:rPr>
              <w:t xml:space="preserve"> primarily</w:t>
            </w:r>
            <w:r>
              <w:rPr>
                <w:rFonts w:ascii="Verdana" w:hAnsi="Verdana"/>
                <w:sz w:val="20"/>
              </w:rPr>
              <w:t xml:space="preserve"> uses standard HTML controls such as links, buttons</w:t>
            </w:r>
            <w:r w:rsidR="00C623E3">
              <w:rPr>
                <w:rFonts w:ascii="Verdana" w:hAnsi="Verdana"/>
                <w:sz w:val="20"/>
              </w:rPr>
              <w:t>,</w:t>
            </w:r>
            <w:r>
              <w:rPr>
                <w:rFonts w:ascii="Verdana" w:hAnsi="Verdana"/>
                <w:sz w:val="20"/>
              </w:rPr>
              <w:t xml:space="preserve"> and form controls which are all identifiable by screen readers.</w:t>
            </w:r>
          </w:p>
          <w:p w:rsidR="001419D2" w:rsidRDefault="00E05B47" w:rsidP="00C623E3">
            <w:pPr>
              <w:rPr>
                <w:rFonts w:ascii="Verdana" w:hAnsi="Verdana"/>
                <w:bCs/>
                <w:sz w:val="20"/>
                <w:szCs w:val="20"/>
              </w:rPr>
            </w:pPr>
            <w:r w:rsidRPr="0028110E">
              <w:rPr>
                <w:rFonts w:ascii="Verdana" w:hAnsi="Verdana"/>
                <w:sz w:val="20"/>
              </w:rPr>
              <w:t>The exception</w:t>
            </w:r>
            <w:r w:rsidR="00A55F27">
              <w:rPr>
                <w:rFonts w:ascii="Verdana" w:hAnsi="Verdana"/>
                <w:sz w:val="20"/>
              </w:rPr>
              <w:t>s</w:t>
            </w:r>
            <w:r w:rsidRPr="0028110E">
              <w:rPr>
                <w:rFonts w:ascii="Verdana" w:hAnsi="Verdana"/>
                <w:sz w:val="20"/>
              </w:rPr>
              <w:t xml:space="preserve"> to</w:t>
            </w:r>
            <w:r w:rsidR="00A55F27">
              <w:rPr>
                <w:rFonts w:ascii="Verdana" w:hAnsi="Verdana"/>
                <w:sz w:val="20"/>
              </w:rPr>
              <w:t xml:space="preserve"> the vision requirement include</w:t>
            </w:r>
            <w:r w:rsidR="0014244A">
              <w:rPr>
                <w:rFonts w:ascii="Verdana" w:hAnsi="Verdana"/>
                <w:sz w:val="20"/>
              </w:rPr>
              <w:t xml:space="preserve"> a </w:t>
            </w:r>
            <w:r w:rsidR="00C623E3">
              <w:rPr>
                <w:rFonts w:ascii="Verdana" w:hAnsi="Verdana"/>
                <w:sz w:val="20"/>
              </w:rPr>
              <w:t>few items</w:t>
            </w:r>
            <w:r w:rsidR="0014244A">
              <w:rPr>
                <w:rFonts w:ascii="Verdana" w:hAnsi="Verdana"/>
                <w:sz w:val="20"/>
              </w:rPr>
              <w:t xml:space="preserve"> concerning</w:t>
            </w:r>
            <w:r w:rsidRPr="0028110E">
              <w:rPr>
                <w:rFonts w:ascii="Verdana" w:hAnsi="Verdana"/>
                <w:sz w:val="20"/>
              </w:rPr>
              <w:t xml:space="preserve"> alternative text as described </w:t>
            </w:r>
            <w:r w:rsidRPr="0028110E">
              <w:rPr>
                <w:rFonts w:ascii="Verdana" w:hAnsi="Verdana"/>
                <w:sz w:val="20"/>
                <w:szCs w:val="20"/>
              </w:rPr>
              <w:t>in</w:t>
            </w:r>
            <w:r w:rsidR="001419D2">
              <w:rPr>
                <w:rFonts w:ascii="Verdana" w:hAnsi="Verdana"/>
                <w:bCs/>
                <w:sz w:val="20"/>
                <w:szCs w:val="20"/>
              </w:rPr>
              <w:t xml:space="preserve"> 1194.22 (A). Additionally, operation of some functionality requires the use of a mouse and cannot be done with a keyboard as described in 1194.21 (A).</w:t>
            </w:r>
          </w:p>
          <w:p w:rsidR="00905279" w:rsidRPr="001419D2" w:rsidRDefault="00905279" w:rsidP="00905279">
            <w:pPr>
              <w:rPr>
                <w:rFonts w:ascii="Verdana" w:hAnsi="Verdana"/>
                <w:bCs/>
                <w:sz w:val="20"/>
                <w:szCs w:val="20"/>
              </w:rPr>
            </w:pPr>
            <w:r>
              <w:rPr>
                <w:rFonts w:ascii="Verdana" w:hAnsi="Verdana"/>
                <w:bCs/>
                <w:sz w:val="20"/>
                <w:szCs w:val="20"/>
              </w:rPr>
              <w:t>The text-to-speech feature is a welcome addition and a step in the right direction, but requires the use of a mouse, which defeats the purpose of text-to-speech.</w:t>
            </w:r>
          </w:p>
        </w:tc>
      </w:tr>
      <w:tr w:rsidR="00E05B47" w:rsidRPr="00D86EBD" w:rsidTr="001B3710">
        <w:trPr>
          <w:divId w:val="247806842"/>
        </w:trPr>
        <w:tc>
          <w:tcPr>
            <w:tcW w:w="1260" w:type="pct"/>
            <w:shd w:val="clear" w:color="auto" w:fill="EAF1DD" w:themeFill="accent3" w:themeFillTint="33"/>
          </w:tcPr>
          <w:p w:rsidR="00E05B47" w:rsidRPr="00D86EBD" w:rsidRDefault="00E05B47" w:rsidP="001B3710">
            <w:r w:rsidRPr="00D86EBD">
              <w:t xml:space="preserve">(b) At least one mode of operation and information retrieval that does not </w:t>
            </w:r>
            <w:r w:rsidRPr="00D86EBD">
              <w:lastRenderedPageBreak/>
              <w:t>require visual acuity greater than 20/70 shall be provided in audio and enlarged print output working together or independently, or support for Assistive Technology used by people who are visually impaired shall be provided.</w:t>
            </w:r>
          </w:p>
        </w:tc>
        <w:tc>
          <w:tcPr>
            <w:tcW w:w="883" w:type="pct"/>
            <w:shd w:val="clear" w:color="auto" w:fill="EAF1DD" w:themeFill="accent3" w:themeFillTint="33"/>
          </w:tcPr>
          <w:p w:rsidR="00E05B47" w:rsidRPr="00AB5247" w:rsidRDefault="00E05B47" w:rsidP="001B3710">
            <w:pPr>
              <w:rPr>
                <w:rFonts w:ascii="Verdana" w:hAnsi="Verdana"/>
                <w:sz w:val="20"/>
              </w:rPr>
            </w:pPr>
            <w:r>
              <w:rPr>
                <w:rFonts w:ascii="Verdana" w:hAnsi="Verdana"/>
                <w:sz w:val="20"/>
              </w:rPr>
              <w:lastRenderedPageBreak/>
              <w:t>Supports</w:t>
            </w:r>
          </w:p>
        </w:tc>
        <w:tc>
          <w:tcPr>
            <w:tcW w:w="2857" w:type="pct"/>
            <w:shd w:val="clear" w:color="auto" w:fill="EAF1DD" w:themeFill="accent3" w:themeFillTint="33"/>
          </w:tcPr>
          <w:p w:rsidR="00E05B47" w:rsidRDefault="001419D2" w:rsidP="001B3710">
            <w:pPr>
              <w:autoSpaceDE w:val="0"/>
              <w:autoSpaceDN w:val="0"/>
              <w:adjustRightInd w:val="0"/>
              <w:rPr>
                <w:rFonts w:ascii="Verdana" w:hAnsi="Verdana"/>
                <w:sz w:val="20"/>
              </w:rPr>
            </w:pPr>
            <w:r>
              <w:rPr>
                <w:rFonts w:ascii="Verdana" w:hAnsi="Verdana"/>
                <w:sz w:val="20"/>
              </w:rPr>
              <w:t>Users cannot apply their own style sheets.</w:t>
            </w:r>
          </w:p>
          <w:p w:rsidR="00E05B47" w:rsidRDefault="00E05B47" w:rsidP="001B3710">
            <w:pPr>
              <w:autoSpaceDE w:val="0"/>
              <w:autoSpaceDN w:val="0"/>
              <w:adjustRightInd w:val="0"/>
              <w:rPr>
                <w:rFonts w:ascii="Verdana" w:hAnsi="Verdana"/>
                <w:sz w:val="20"/>
              </w:rPr>
            </w:pPr>
            <w:r>
              <w:rPr>
                <w:rFonts w:ascii="Verdana" w:hAnsi="Verdana"/>
                <w:sz w:val="20"/>
              </w:rPr>
              <w:t xml:space="preserve">OS features such as Windows 7 Magnifier are compatible </w:t>
            </w:r>
            <w:r>
              <w:rPr>
                <w:rFonts w:ascii="Verdana" w:hAnsi="Verdana"/>
                <w:sz w:val="20"/>
              </w:rPr>
              <w:lastRenderedPageBreak/>
              <w:t xml:space="preserve">with the </w:t>
            </w:r>
            <w:r w:rsidR="00DF164E">
              <w:rPr>
                <w:rFonts w:ascii="Verdana" w:hAnsi="Verdana"/>
                <w:sz w:val="20"/>
              </w:rPr>
              <w:t>HESI</w:t>
            </w:r>
            <w:r>
              <w:rPr>
                <w:rFonts w:ascii="Verdana" w:hAnsi="Verdana"/>
                <w:sz w:val="20"/>
              </w:rPr>
              <w:t xml:space="preserve"> application.</w:t>
            </w:r>
          </w:p>
          <w:p w:rsidR="00E05B47" w:rsidRDefault="00DF164E" w:rsidP="001B3710">
            <w:pPr>
              <w:autoSpaceDE w:val="0"/>
              <w:autoSpaceDN w:val="0"/>
              <w:adjustRightInd w:val="0"/>
              <w:rPr>
                <w:rFonts w:ascii="Verdana" w:hAnsi="Verdana" w:cs="Verdana"/>
                <w:sz w:val="20"/>
                <w:szCs w:val="20"/>
              </w:rPr>
            </w:pPr>
            <w:r>
              <w:rPr>
                <w:rFonts w:ascii="Verdana" w:hAnsi="Verdana" w:cs="Verdana"/>
                <w:sz w:val="20"/>
                <w:szCs w:val="20"/>
              </w:rPr>
              <w:t>HESI</w:t>
            </w:r>
            <w:r w:rsidR="00E05B47" w:rsidRPr="00EA7513">
              <w:rPr>
                <w:rFonts w:ascii="Verdana" w:hAnsi="Verdana" w:cs="Verdana"/>
                <w:sz w:val="20"/>
                <w:szCs w:val="20"/>
              </w:rPr>
              <w:t xml:space="preserve"> </w:t>
            </w:r>
            <w:r w:rsidR="00E05B47">
              <w:rPr>
                <w:rFonts w:ascii="Verdana" w:hAnsi="Verdana" w:cs="Verdana"/>
                <w:sz w:val="20"/>
                <w:szCs w:val="20"/>
              </w:rPr>
              <w:t xml:space="preserve">is </w:t>
            </w:r>
            <w:r w:rsidR="00E05B47" w:rsidRPr="00EA7513">
              <w:rPr>
                <w:rFonts w:ascii="Verdana" w:hAnsi="Verdana" w:cs="Verdana"/>
                <w:sz w:val="20"/>
                <w:szCs w:val="20"/>
              </w:rPr>
              <w:t>usable</w:t>
            </w:r>
            <w:r w:rsidR="00E05B47">
              <w:rPr>
                <w:rFonts w:ascii="Verdana" w:hAnsi="Verdana" w:cs="Verdana"/>
                <w:sz w:val="20"/>
                <w:szCs w:val="20"/>
              </w:rPr>
              <w:t xml:space="preserve"> with</w:t>
            </w:r>
            <w:r w:rsidR="00E05B47" w:rsidRPr="00EA7513">
              <w:rPr>
                <w:rFonts w:ascii="Verdana" w:hAnsi="Verdana" w:cs="Verdana"/>
                <w:sz w:val="20"/>
                <w:szCs w:val="20"/>
              </w:rPr>
              <w:t xml:space="preserve"> screen magnification</w:t>
            </w:r>
            <w:r w:rsidR="00E05B47">
              <w:rPr>
                <w:rFonts w:ascii="Verdana" w:hAnsi="Verdana" w:cs="Verdana"/>
                <w:sz w:val="20"/>
                <w:szCs w:val="20"/>
              </w:rPr>
              <w:t xml:space="preserve"> </w:t>
            </w:r>
            <w:r w:rsidR="00E05B47" w:rsidRPr="00EA7513">
              <w:rPr>
                <w:rFonts w:ascii="Verdana" w:hAnsi="Verdana" w:cs="Verdana"/>
                <w:sz w:val="20"/>
                <w:szCs w:val="20"/>
              </w:rPr>
              <w:t>software</w:t>
            </w:r>
            <w:r w:rsidR="00E05B47">
              <w:rPr>
                <w:rFonts w:ascii="Verdana" w:hAnsi="Verdana" w:cs="Verdana"/>
                <w:sz w:val="20"/>
                <w:szCs w:val="20"/>
              </w:rPr>
              <w:t xml:space="preserve"> such as ZoomText</w:t>
            </w:r>
            <w:r w:rsidR="00E05B47" w:rsidRPr="00EA7513">
              <w:rPr>
                <w:rFonts w:ascii="Verdana" w:hAnsi="Verdana" w:cs="Verdana"/>
                <w:sz w:val="20"/>
                <w:szCs w:val="20"/>
              </w:rPr>
              <w:t>.</w:t>
            </w:r>
          </w:p>
          <w:p w:rsidR="00E05B47" w:rsidRPr="00AB5247" w:rsidRDefault="00E05B47" w:rsidP="001B3710">
            <w:pPr>
              <w:autoSpaceDE w:val="0"/>
              <w:autoSpaceDN w:val="0"/>
              <w:adjustRightInd w:val="0"/>
              <w:rPr>
                <w:rFonts w:ascii="Verdana" w:hAnsi="Verdana"/>
                <w:sz w:val="20"/>
              </w:rPr>
            </w:pPr>
          </w:p>
        </w:tc>
      </w:tr>
      <w:tr w:rsidR="00E05B47" w:rsidRPr="00D86EBD" w:rsidTr="001419D2">
        <w:trPr>
          <w:cnfStyle w:val="000000100000" w:firstRow="0" w:lastRow="0" w:firstColumn="0" w:lastColumn="0" w:oddVBand="0" w:evenVBand="0" w:oddHBand="1" w:evenHBand="0" w:firstRowFirstColumn="0" w:firstRowLastColumn="0" w:lastRowFirstColumn="0" w:lastRowLastColumn="0"/>
          <w:divId w:val="247806842"/>
        </w:trPr>
        <w:tc>
          <w:tcPr>
            <w:tcW w:w="1260" w:type="pct"/>
            <w:shd w:val="clear" w:color="auto" w:fill="F2DBDB" w:themeFill="accent2" w:themeFillTint="33"/>
          </w:tcPr>
          <w:p w:rsidR="00E05B47" w:rsidRPr="00D86EBD" w:rsidRDefault="00E05B47" w:rsidP="001B3710">
            <w:r w:rsidRPr="00D86EBD">
              <w:lastRenderedPageBreak/>
              <w:t>(c) At least one mode of operation and information retrieval that does not require user hearing shall be provided, or support for Assistive Technology used by people who are deaf or hard of hearing shall be provided</w:t>
            </w:r>
          </w:p>
        </w:tc>
        <w:tc>
          <w:tcPr>
            <w:tcW w:w="883" w:type="pct"/>
            <w:shd w:val="clear" w:color="auto" w:fill="F2DBDB" w:themeFill="accent2" w:themeFillTint="33"/>
          </w:tcPr>
          <w:p w:rsidR="00E05B47" w:rsidRPr="00AB5247" w:rsidRDefault="001419D2" w:rsidP="001B3710">
            <w:pPr>
              <w:rPr>
                <w:rFonts w:ascii="Verdana" w:hAnsi="Verdana"/>
                <w:sz w:val="20"/>
              </w:rPr>
            </w:pPr>
            <w:r>
              <w:rPr>
                <w:rFonts w:ascii="Verdana" w:hAnsi="Verdana"/>
                <w:sz w:val="20"/>
              </w:rPr>
              <w:t>Does not support.</w:t>
            </w:r>
          </w:p>
        </w:tc>
        <w:tc>
          <w:tcPr>
            <w:tcW w:w="2857" w:type="pct"/>
            <w:shd w:val="clear" w:color="auto" w:fill="F2DBDB" w:themeFill="accent2" w:themeFillTint="33"/>
          </w:tcPr>
          <w:p w:rsidR="00E05B47" w:rsidRPr="00AB5247" w:rsidRDefault="001419D2" w:rsidP="008D27AD">
            <w:pPr>
              <w:autoSpaceDE w:val="0"/>
              <w:autoSpaceDN w:val="0"/>
              <w:adjustRightInd w:val="0"/>
              <w:rPr>
                <w:rFonts w:ascii="Verdana" w:hAnsi="Verdana"/>
                <w:sz w:val="20"/>
              </w:rPr>
            </w:pPr>
            <w:r>
              <w:rPr>
                <w:rFonts w:ascii="Verdana" w:hAnsi="Verdana" w:cs="Verdana"/>
                <w:sz w:val="20"/>
                <w:szCs w:val="20"/>
              </w:rPr>
              <w:t>HESI requires the use of audio in some of its examination questions.</w:t>
            </w:r>
          </w:p>
        </w:tc>
      </w:tr>
      <w:tr w:rsidR="00E05B47" w:rsidRPr="00D86EBD" w:rsidTr="001419D2">
        <w:trPr>
          <w:divId w:val="247806842"/>
        </w:trPr>
        <w:tc>
          <w:tcPr>
            <w:tcW w:w="1260" w:type="pct"/>
            <w:shd w:val="clear" w:color="auto" w:fill="EAF1DD" w:themeFill="accent3" w:themeFillTint="33"/>
          </w:tcPr>
          <w:p w:rsidR="00E05B47" w:rsidRPr="00D86EBD" w:rsidRDefault="00E05B47" w:rsidP="001B3710">
            <w:r w:rsidRPr="00D86EBD">
              <w:t>(d) Where audio information is important for the use of a product, at least one mode of operation and information retrieval shall be provided in an enhanced auditory fashion, or support for assistive hearing devices shall be provided.</w:t>
            </w:r>
          </w:p>
        </w:tc>
        <w:tc>
          <w:tcPr>
            <w:tcW w:w="883" w:type="pct"/>
            <w:shd w:val="clear" w:color="auto" w:fill="EAF1DD" w:themeFill="accent3" w:themeFillTint="33"/>
          </w:tcPr>
          <w:p w:rsidR="00E05B47" w:rsidRPr="00AB5247" w:rsidRDefault="001419D2" w:rsidP="001B3710">
            <w:pPr>
              <w:rPr>
                <w:rFonts w:ascii="Verdana" w:hAnsi="Verdana"/>
                <w:sz w:val="20"/>
              </w:rPr>
            </w:pPr>
            <w:r>
              <w:rPr>
                <w:rFonts w:ascii="Verdana" w:hAnsi="Verdana"/>
                <w:sz w:val="20"/>
              </w:rPr>
              <w:t>Supports</w:t>
            </w:r>
          </w:p>
        </w:tc>
        <w:tc>
          <w:tcPr>
            <w:tcW w:w="2857" w:type="pct"/>
            <w:shd w:val="clear" w:color="auto" w:fill="EAF1DD" w:themeFill="accent3" w:themeFillTint="33"/>
          </w:tcPr>
          <w:p w:rsidR="00E05B47" w:rsidRPr="00AB5247" w:rsidRDefault="001419D2" w:rsidP="001B3710">
            <w:pPr>
              <w:rPr>
                <w:rFonts w:ascii="Verdana" w:hAnsi="Verdana"/>
                <w:sz w:val="20"/>
              </w:rPr>
            </w:pPr>
            <w:r>
              <w:rPr>
                <w:rFonts w:ascii="Verdana" w:hAnsi="Verdana"/>
                <w:sz w:val="20"/>
              </w:rPr>
              <w:t>In the areas where audio is essential for use of the product, audio controls are available and accessible to users.</w:t>
            </w:r>
          </w:p>
        </w:tc>
      </w:tr>
      <w:tr w:rsidR="00E05B47" w:rsidRPr="00D86EBD" w:rsidTr="007D4728">
        <w:trPr>
          <w:cnfStyle w:val="000000100000" w:firstRow="0" w:lastRow="0" w:firstColumn="0" w:lastColumn="0" w:oddVBand="0" w:evenVBand="0" w:oddHBand="1" w:evenHBand="0" w:firstRowFirstColumn="0" w:firstRowLastColumn="0" w:lastRowFirstColumn="0" w:lastRowLastColumn="0"/>
          <w:divId w:val="247806842"/>
        </w:trPr>
        <w:tc>
          <w:tcPr>
            <w:tcW w:w="1260" w:type="pct"/>
            <w:shd w:val="clear" w:color="auto" w:fill="auto"/>
          </w:tcPr>
          <w:p w:rsidR="00E05B47" w:rsidRPr="00D86EBD" w:rsidRDefault="00E05B47" w:rsidP="001B3710">
            <w:r w:rsidRPr="00D86EBD">
              <w:t>(e) At least one mode of operation and information retrieval that does not require user speech shall be provided, or support for Assistive Technology used by people with disabilities shall be provided.</w:t>
            </w:r>
          </w:p>
        </w:tc>
        <w:tc>
          <w:tcPr>
            <w:tcW w:w="883" w:type="pct"/>
            <w:shd w:val="clear" w:color="auto" w:fill="auto"/>
          </w:tcPr>
          <w:p w:rsidR="00E05B47" w:rsidRPr="00AB5247" w:rsidRDefault="00E05B47" w:rsidP="001B3710">
            <w:pPr>
              <w:rPr>
                <w:rFonts w:ascii="Verdana" w:hAnsi="Verdana"/>
                <w:sz w:val="20"/>
              </w:rPr>
            </w:pPr>
            <w:r>
              <w:rPr>
                <w:rFonts w:ascii="Verdana" w:hAnsi="Verdana"/>
                <w:sz w:val="20"/>
              </w:rPr>
              <w:t>Not applicable</w:t>
            </w:r>
          </w:p>
        </w:tc>
        <w:tc>
          <w:tcPr>
            <w:tcW w:w="2857" w:type="pct"/>
            <w:shd w:val="clear" w:color="auto" w:fill="auto"/>
          </w:tcPr>
          <w:p w:rsidR="00E05B47" w:rsidRPr="00AB5247" w:rsidRDefault="00DF164E" w:rsidP="00533F11">
            <w:pPr>
              <w:rPr>
                <w:rFonts w:ascii="Verdana" w:hAnsi="Verdana"/>
                <w:sz w:val="20"/>
              </w:rPr>
            </w:pPr>
            <w:r>
              <w:rPr>
                <w:rFonts w:ascii="Verdana" w:hAnsi="Verdana"/>
                <w:sz w:val="20"/>
              </w:rPr>
              <w:t>HESI</w:t>
            </w:r>
            <w:r w:rsidR="00E05B47">
              <w:rPr>
                <w:rFonts w:ascii="Verdana" w:hAnsi="Verdana"/>
                <w:sz w:val="20"/>
              </w:rPr>
              <w:t xml:space="preserve"> does not require any speech input for operation.</w:t>
            </w:r>
          </w:p>
        </w:tc>
      </w:tr>
      <w:tr w:rsidR="00E05B47" w:rsidRPr="00D86EBD" w:rsidTr="007D4728">
        <w:trPr>
          <w:divId w:val="247806842"/>
        </w:trPr>
        <w:tc>
          <w:tcPr>
            <w:tcW w:w="1260" w:type="pct"/>
            <w:shd w:val="clear" w:color="auto" w:fill="FDE9D9" w:themeFill="accent6" w:themeFillTint="33"/>
          </w:tcPr>
          <w:p w:rsidR="00E05B47" w:rsidRPr="00D86EBD" w:rsidRDefault="00E05B47" w:rsidP="001B3710">
            <w:r w:rsidRPr="00D86EBD">
              <w:t>(f) At least one mode of operation and information retrieval that does not require fine motor control or simultaneous actions and that is operable with limited reach and strength shall be provided.</w:t>
            </w:r>
          </w:p>
        </w:tc>
        <w:tc>
          <w:tcPr>
            <w:tcW w:w="883" w:type="pct"/>
            <w:shd w:val="clear" w:color="auto" w:fill="FDE9D9" w:themeFill="accent6" w:themeFillTint="33"/>
          </w:tcPr>
          <w:p w:rsidR="00E05B47" w:rsidRPr="00AB5247" w:rsidRDefault="00E05B47" w:rsidP="001B3710">
            <w:pPr>
              <w:rPr>
                <w:rFonts w:ascii="Verdana" w:hAnsi="Verdana"/>
                <w:sz w:val="20"/>
              </w:rPr>
            </w:pPr>
            <w:r>
              <w:rPr>
                <w:rFonts w:ascii="Verdana" w:hAnsi="Verdana"/>
                <w:sz w:val="20"/>
              </w:rPr>
              <w:t>Supports</w:t>
            </w:r>
            <w:r w:rsidR="00270CD5">
              <w:rPr>
                <w:rFonts w:ascii="Verdana" w:hAnsi="Verdana"/>
                <w:sz w:val="20"/>
              </w:rPr>
              <w:t xml:space="preserve"> with exceptions</w:t>
            </w:r>
          </w:p>
        </w:tc>
        <w:tc>
          <w:tcPr>
            <w:tcW w:w="2857" w:type="pct"/>
            <w:shd w:val="clear" w:color="auto" w:fill="FDE9D9" w:themeFill="accent6" w:themeFillTint="33"/>
          </w:tcPr>
          <w:p w:rsidR="00E05B47" w:rsidRDefault="001419D2" w:rsidP="001B3710">
            <w:pPr>
              <w:rPr>
                <w:rFonts w:ascii="Verdana" w:hAnsi="Verdana" w:cs="Verdana"/>
                <w:sz w:val="20"/>
                <w:szCs w:val="20"/>
              </w:rPr>
            </w:pPr>
            <w:r>
              <w:rPr>
                <w:rFonts w:ascii="Verdana" w:hAnsi="Verdana" w:cs="Verdana"/>
                <w:sz w:val="20"/>
                <w:szCs w:val="20"/>
              </w:rPr>
              <w:t>Most</w:t>
            </w:r>
            <w:r w:rsidR="00533F11">
              <w:rPr>
                <w:rFonts w:ascii="Verdana" w:hAnsi="Verdana" w:cs="Verdana"/>
                <w:sz w:val="20"/>
                <w:szCs w:val="20"/>
              </w:rPr>
              <w:t xml:space="preserve"> of </w:t>
            </w:r>
            <w:r w:rsidR="00DF164E">
              <w:rPr>
                <w:rFonts w:ascii="Verdana" w:hAnsi="Verdana" w:cs="Verdana"/>
                <w:sz w:val="20"/>
                <w:szCs w:val="20"/>
              </w:rPr>
              <w:t>HESI</w:t>
            </w:r>
            <w:r w:rsidR="008D27AD">
              <w:rPr>
                <w:rFonts w:ascii="Verdana" w:hAnsi="Verdana" w:cs="Verdana"/>
                <w:sz w:val="20"/>
                <w:szCs w:val="20"/>
              </w:rPr>
              <w:t>'s</w:t>
            </w:r>
            <w:r w:rsidR="00E05B47">
              <w:rPr>
                <w:rFonts w:ascii="Verdana" w:hAnsi="Verdana" w:cs="Verdana"/>
                <w:sz w:val="20"/>
                <w:szCs w:val="20"/>
              </w:rPr>
              <w:t xml:space="preserve"> c</w:t>
            </w:r>
            <w:r w:rsidR="00E05B47" w:rsidRPr="00D03524">
              <w:rPr>
                <w:rFonts w:ascii="Verdana" w:hAnsi="Verdana" w:cs="Verdana"/>
                <w:sz w:val="20"/>
                <w:szCs w:val="20"/>
              </w:rPr>
              <w:t xml:space="preserve">ontrols and links </w:t>
            </w:r>
            <w:r w:rsidR="00E05B47">
              <w:rPr>
                <w:rFonts w:ascii="Verdana" w:hAnsi="Verdana" w:cs="Verdana"/>
                <w:sz w:val="20"/>
                <w:szCs w:val="20"/>
              </w:rPr>
              <w:t>are</w:t>
            </w:r>
            <w:r w:rsidR="00E05B47" w:rsidRPr="00D03524">
              <w:rPr>
                <w:rFonts w:ascii="Verdana" w:hAnsi="Verdana" w:cs="Verdana"/>
                <w:sz w:val="20"/>
                <w:szCs w:val="20"/>
              </w:rPr>
              <w:t xml:space="preserve"> keyboard operable</w:t>
            </w:r>
            <w:r w:rsidR="00533F11">
              <w:rPr>
                <w:rFonts w:ascii="Verdana" w:hAnsi="Verdana" w:cs="Verdana"/>
                <w:sz w:val="20"/>
                <w:szCs w:val="20"/>
              </w:rPr>
              <w:t xml:space="preserve">, </w:t>
            </w:r>
            <w:r w:rsidR="008D27AD">
              <w:rPr>
                <w:rFonts w:ascii="Verdana" w:hAnsi="Verdana" w:cs="Verdana"/>
                <w:sz w:val="20"/>
                <w:szCs w:val="20"/>
              </w:rPr>
              <w:t xml:space="preserve">except for a few </w:t>
            </w:r>
            <w:r w:rsidR="0014244A">
              <w:rPr>
                <w:rFonts w:ascii="Verdana" w:hAnsi="Verdana" w:cs="Verdana"/>
                <w:sz w:val="20"/>
                <w:szCs w:val="20"/>
              </w:rPr>
              <w:t>item</w:t>
            </w:r>
            <w:r w:rsidR="008D27AD">
              <w:rPr>
                <w:rFonts w:ascii="Verdana" w:hAnsi="Verdana" w:cs="Verdana"/>
                <w:sz w:val="20"/>
                <w:szCs w:val="20"/>
              </w:rPr>
              <w:t>s</w:t>
            </w:r>
            <w:r w:rsidR="00533F11">
              <w:rPr>
                <w:rFonts w:ascii="Verdana" w:hAnsi="Verdana" w:cs="Verdana"/>
                <w:sz w:val="20"/>
                <w:szCs w:val="20"/>
              </w:rPr>
              <w:t xml:space="preserve"> defined in 1194.21 (A).</w:t>
            </w:r>
          </w:p>
          <w:p w:rsidR="001419D2" w:rsidRPr="00D03524" w:rsidRDefault="001419D2" w:rsidP="001B3710">
            <w:pPr>
              <w:rPr>
                <w:rFonts w:ascii="Verdana" w:hAnsi="Verdana" w:cs="Verdana"/>
                <w:sz w:val="20"/>
                <w:szCs w:val="20"/>
              </w:rPr>
            </w:pPr>
            <w:r>
              <w:rPr>
                <w:rFonts w:ascii="Verdana" w:hAnsi="Verdana" w:cs="Verdana"/>
                <w:sz w:val="20"/>
                <w:szCs w:val="20"/>
              </w:rPr>
              <w:t>Some functions require fine motor control using the mouse, also described in 1194.21 (A).</w:t>
            </w:r>
          </w:p>
          <w:p w:rsidR="00E05B47" w:rsidRPr="008A5BFD" w:rsidRDefault="00E05B47" w:rsidP="001B3710">
            <w:pPr>
              <w:rPr>
                <w:rFonts w:ascii="Calibri" w:hAnsi="Calibri" w:cs="Verdana"/>
              </w:rPr>
            </w:pPr>
          </w:p>
        </w:tc>
      </w:tr>
    </w:tbl>
    <w:p w:rsidR="00D4753C" w:rsidRDefault="00090172" w:rsidP="005D567D">
      <w:pPr>
        <w:pStyle w:val="Heading3"/>
        <w:ind w:left="-720"/>
        <w:divId w:val="247806842"/>
        <w:rPr>
          <w:rFonts w:ascii="Verdana" w:hAnsi="Verdana"/>
          <w:b w:val="0"/>
          <w:sz w:val="20"/>
        </w:rPr>
      </w:pPr>
      <w:hyperlink w:anchor="_Applicable_Sections" w:history="1">
        <w:r w:rsidR="00103C4E" w:rsidRPr="00103C4E">
          <w:rPr>
            <w:rStyle w:val="Hyperlink"/>
            <w:rFonts w:ascii="Verdana" w:hAnsi="Verdana"/>
            <w:b w:val="0"/>
            <w:sz w:val="20"/>
          </w:rPr>
          <w:t>Return to the top</w:t>
        </w:r>
      </w:hyperlink>
    </w:p>
    <w:p w:rsidR="005D567D" w:rsidRDefault="005D567D" w:rsidP="005D567D">
      <w:pPr>
        <w:divId w:val="247806842"/>
      </w:pPr>
    </w:p>
    <w:p w:rsidR="005D567D" w:rsidRDefault="005D567D" w:rsidP="005D567D">
      <w:pPr>
        <w:divId w:val="247806842"/>
      </w:pPr>
    </w:p>
    <w:p w:rsidR="005D567D" w:rsidRPr="005D567D" w:rsidRDefault="005D567D" w:rsidP="005D567D">
      <w:pPr>
        <w:divId w:val="247806842"/>
      </w:pPr>
    </w:p>
    <w:tbl>
      <w:tblPr>
        <w:tblStyle w:val="jbVpat"/>
        <w:tblW w:w="6038" w:type="pct"/>
        <w:tblInd w:w="-785" w:type="dxa"/>
        <w:tblLayout w:type="fixed"/>
        <w:tblLook w:val="0020" w:firstRow="1" w:lastRow="0" w:firstColumn="0" w:lastColumn="0" w:noHBand="0" w:noVBand="0"/>
      </w:tblPr>
      <w:tblGrid>
        <w:gridCol w:w="2699"/>
        <w:gridCol w:w="1892"/>
        <w:gridCol w:w="6120"/>
      </w:tblGrid>
      <w:tr w:rsidR="005D567D" w:rsidRPr="0095264B" w:rsidTr="005D567D">
        <w:trPr>
          <w:cnfStyle w:val="100000000000" w:firstRow="1" w:lastRow="0" w:firstColumn="0" w:lastColumn="0" w:oddVBand="0" w:evenVBand="0" w:oddHBand="0" w:evenHBand="0" w:firstRowFirstColumn="0" w:firstRowLastColumn="0" w:lastRowFirstColumn="0" w:lastRowLastColumn="0"/>
          <w:divId w:val="247806842"/>
          <w:trHeight w:val="509"/>
        </w:trPr>
        <w:tc>
          <w:tcPr>
            <w:tcW w:w="5000" w:type="pct"/>
            <w:gridSpan w:val="3"/>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2F2F2" w:themeFill="background1" w:themeFillShade="F2"/>
            <w:vAlign w:val="center"/>
          </w:tcPr>
          <w:p w:rsidR="005D567D" w:rsidRPr="0095264B" w:rsidRDefault="005D567D" w:rsidP="001B3710">
            <w:pPr>
              <w:pStyle w:val="Heading2"/>
              <w:outlineLvl w:val="1"/>
            </w:pPr>
            <w:bookmarkStart w:id="11" w:name="_Toc132015018"/>
            <w:bookmarkStart w:id="12" w:name="_Toc153868521"/>
            <w:bookmarkStart w:id="13" w:name="_Toc153869388"/>
            <w:bookmarkStart w:id="14" w:name="_Toc153929901"/>
            <w:bookmarkStart w:id="15" w:name="_Toc335662899"/>
            <w:r w:rsidRPr="00AB5247">
              <w:t>Section 1194.41 Information, documentation, and support</w:t>
            </w:r>
            <w:bookmarkEnd w:id="11"/>
            <w:bookmarkEnd w:id="12"/>
            <w:bookmarkEnd w:id="13"/>
            <w:bookmarkEnd w:id="14"/>
            <w:bookmarkEnd w:id="15"/>
          </w:p>
        </w:tc>
      </w:tr>
      <w:tr w:rsidR="005D567D" w:rsidRPr="0095264B" w:rsidTr="005D567D">
        <w:trPr>
          <w:cnfStyle w:val="000000100000" w:firstRow="0" w:lastRow="0" w:firstColumn="0" w:lastColumn="0" w:oddVBand="0" w:evenVBand="0" w:oddHBand="1" w:evenHBand="0" w:firstRowFirstColumn="0" w:firstRowLastColumn="0" w:lastRowFirstColumn="0" w:lastRowLastColumn="0"/>
          <w:divId w:val="247806842"/>
          <w:trHeight w:val="509"/>
        </w:trPr>
        <w:tc>
          <w:tcPr>
            <w:tcW w:w="1260" w:type="pct"/>
            <w:tcBorders>
              <w:top w:val="single" w:sz="6" w:space="0" w:color="595959" w:themeColor="text1" w:themeTint="A6"/>
            </w:tcBorders>
            <w:vAlign w:val="center"/>
          </w:tcPr>
          <w:p w:rsidR="005D567D" w:rsidRPr="0095264B" w:rsidRDefault="005D567D" w:rsidP="001B3710">
            <w:r w:rsidRPr="0095264B">
              <w:t>Criteria</w:t>
            </w:r>
          </w:p>
        </w:tc>
        <w:tc>
          <w:tcPr>
            <w:tcW w:w="883" w:type="pct"/>
            <w:tcBorders>
              <w:top w:val="single" w:sz="6" w:space="0" w:color="595959" w:themeColor="text1" w:themeTint="A6"/>
            </w:tcBorders>
            <w:vAlign w:val="center"/>
          </w:tcPr>
          <w:p w:rsidR="005D567D" w:rsidRPr="0095264B" w:rsidRDefault="005D567D" w:rsidP="001B3710">
            <w:r w:rsidRPr="0095264B">
              <w:t>Supporting Features</w:t>
            </w:r>
          </w:p>
        </w:tc>
        <w:tc>
          <w:tcPr>
            <w:tcW w:w="2857" w:type="pct"/>
            <w:tcBorders>
              <w:top w:val="single" w:sz="6" w:space="0" w:color="595959" w:themeColor="text1" w:themeTint="A6"/>
            </w:tcBorders>
            <w:vAlign w:val="center"/>
          </w:tcPr>
          <w:p w:rsidR="005D567D" w:rsidRPr="0095264B" w:rsidRDefault="005D567D" w:rsidP="001B3710">
            <w:r w:rsidRPr="0095264B">
              <w:t>Remarks</w:t>
            </w:r>
          </w:p>
        </w:tc>
      </w:tr>
      <w:tr w:rsidR="005D567D" w:rsidRPr="00BD0697" w:rsidTr="0010659C">
        <w:trPr>
          <w:divId w:val="247806842"/>
        </w:trPr>
        <w:tc>
          <w:tcPr>
            <w:tcW w:w="1260" w:type="pct"/>
            <w:shd w:val="clear" w:color="auto" w:fill="EAF1DD" w:themeFill="accent3" w:themeFillTint="33"/>
          </w:tcPr>
          <w:p w:rsidR="005D567D" w:rsidRPr="00AB5247" w:rsidRDefault="005D567D" w:rsidP="00CA37EC">
            <w:pPr>
              <w:rPr>
                <w:rFonts w:ascii="Verdana" w:hAnsi="Verdana"/>
                <w:sz w:val="20"/>
              </w:rPr>
            </w:pPr>
            <w:r w:rsidRPr="00AB5247">
              <w:rPr>
                <w:rFonts w:ascii="Verdana" w:hAnsi="Verdana"/>
                <w:sz w:val="20"/>
              </w:rPr>
              <w:t>(a) Product support documentation provided to end-users shall be made available in alternate formats upon request, at no additional charge.</w:t>
            </w:r>
          </w:p>
        </w:tc>
        <w:tc>
          <w:tcPr>
            <w:tcW w:w="883" w:type="pct"/>
            <w:shd w:val="clear" w:color="auto" w:fill="EAF1DD" w:themeFill="accent3" w:themeFillTint="33"/>
          </w:tcPr>
          <w:p w:rsidR="005D567D" w:rsidRPr="00AB5247" w:rsidRDefault="005D567D" w:rsidP="00CA37EC">
            <w:pPr>
              <w:rPr>
                <w:rFonts w:ascii="Verdana" w:hAnsi="Verdana"/>
                <w:sz w:val="20"/>
              </w:rPr>
            </w:pPr>
            <w:r>
              <w:rPr>
                <w:rFonts w:ascii="Verdana" w:hAnsi="Verdana"/>
                <w:sz w:val="20"/>
              </w:rPr>
              <w:t>Supports</w:t>
            </w:r>
          </w:p>
        </w:tc>
        <w:tc>
          <w:tcPr>
            <w:tcW w:w="2857" w:type="pct"/>
            <w:shd w:val="clear" w:color="auto" w:fill="EAF1DD" w:themeFill="accent3" w:themeFillTint="33"/>
          </w:tcPr>
          <w:p w:rsidR="00321C03" w:rsidRPr="0010659C" w:rsidRDefault="00DF164E" w:rsidP="0010659C">
            <w:pPr>
              <w:rPr>
                <w:rFonts w:ascii="Verdana" w:hAnsi="Verdana"/>
                <w:sz w:val="20"/>
                <w:highlight w:val="yellow"/>
              </w:rPr>
            </w:pPr>
            <w:r w:rsidRPr="0010659C">
              <w:rPr>
                <w:rFonts w:ascii="Verdana" w:hAnsi="Verdana"/>
                <w:sz w:val="20"/>
              </w:rPr>
              <w:t>HESI</w:t>
            </w:r>
            <w:r w:rsidR="005D7BB0" w:rsidRPr="0010659C">
              <w:rPr>
                <w:rFonts w:ascii="Verdana" w:hAnsi="Verdana"/>
                <w:sz w:val="20"/>
              </w:rPr>
              <w:t xml:space="preserve"> provides support documentation with HTML text instructions</w:t>
            </w:r>
            <w:r w:rsidR="008D27AD" w:rsidRPr="0010659C">
              <w:rPr>
                <w:rFonts w:ascii="Verdana" w:hAnsi="Verdana"/>
                <w:sz w:val="20"/>
              </w:rPr>
              <w:t>,</w:t>
            </w:r>
            <w:r w:rsidR="005D7BB0" w:rsidRPr="0010659C">
              <w:rPr>
                <w:rFonts w:ascii="Verdana" w:hAnsi="Verdana"/>
                <w:sz w:val="20"/>
              </w:rPr>
              <w:t xml:space="preserve"> accompanying images</w:t>
            </w:r>
            <w:r w:rsidR="008D27AD" w:rsidRPr="0010659C">
              <w:rPr>
                <w:rFonts w:ascii="Verdana" w:hAnsi="Verdana"/>
                <w:sz w:val="20"/>
              </w:rPr>
              <w:t xml:space="preserve"> and video</w:t>
            </w:r>
            <w:r w:rsidR="0010659C">
              <w:rPr>
                <w:rFonts w:ascii="Verdana" w:hAnsi="Verdana"/>
                <w:sz w:val="20"/>
              </w:rPr>
              <w:t>, through the Evolve help content.</w:t>
            </w:r>
          </w:p>
        </w:tc>
      </w:tr>
      <w:tr w:rsidR="005D567D" w:rsidRPr="00AB5247" w:rsidTr="009408E7">
        <w:trPr>
          <w:cnfStyle w:val="000000100000" w:firstRow="0" w:lastRow="0" w:firstColumn="0" w:lastColumn="0" w:oddVBand="0" w:evenVBand="0" w:oddHBand="1" w:evenHBand="0" w:firstRowFirstColumn="0" w:firstRowLastColumn="0" w:lastRowFirstColumn="0" w:lastRowLastColumn="0"/>
          <w:divId w:val="247806842"/>
        </w:trPr>
        <w:tc>
          <w:tcPr>
            <w:tcW w:w="1260" w:type="pct"/>
            <w:shd w:val="clear" w:color="auto" w:fill="F2DBDB" w:themeFill="accent2" w:themeFillTint="33"/>
          </w:tcPr>
          <w:p w:rsidR="005D567D" w:rsidRPr="00AB5247" w:rsidRDefault="005D567D" w:rsidP="00CA37EC">
            <w:pPr>
              <w:rPr>
                <w:rFonts w:ascii="Verdana" w:hAnsi="Verdana"/>
                <w:sz w:val="20"/>
              </w:rPr>
            </w:pPr>
            <w:r w:rsidRPr="00AB5247">
              <w:rPr>
                <w:rFonts w:ascii="Verdana" w:hAnsi="Verdana"/>
                <w:sz w:val="20"/>
              </w:rPr>
              <w:t>(b) End-users shall have access to a description of the accessibility and compatibility features of products in alternate formats or alternate methods upon request, at no additional charge.</w:t>
            </w:r>
          </w:p>
        </w:tc>
        <w:tc>
          <w:tcPr>
            <w:tcW w:w="883" w:type="pct"/>
            <w:shd w:val="clear" w:color="auto" w:fill="F2DBDB" w:themeFill="accent2" w:themeFillTint="33"/>
          </w:tcPr>
          <w:p w:rsidR="00270CD5" w:rsidRPr="00AB5247" w:rsidRDefault="00533F11" w:rsidP="00533F11">
            <w:pPr>
              <w:rPr>
                <w:rFonts w:ascii="Verdana" w:hAnsi="Verdana"/>
                <w:sz w:val="20"/>
              </w:rPr>
            </w:pPr>
            <w:r>
              <w:rPr>
                <w:rFonts w:ascii="Verdana" w:hAnsi="Verdana"/>
                <w:sz w:val="20"/>
              </w:rPr>
              <w:t>Does not support</w:t>
            </w:r>
          </w:p>
        </w:tc>
        <w:tc>
          <w:tcPr>
            <w:tcW w:w="2857" w:type="pct"/>
            <w:shd w:val="clear" w:color="auto" w:fill="F2DBDB" w:themeFill="accent2" w:themeFillTint="33"/>
          </w:tcPr>
          <w:p w:rsidR="00533F11" w:rsidRPr="00DA05C1" w:rsidRDefault="00DF164E" w:rsidP="001B3710">
            <w:pPr>
              <w:rPr>
                <w:rFonts w:ascii="Verdana" w:hAnsi="Verdana"/>
                <w:sz w:val="20"/>
                <w:szCs w:val="20"/>
              </w:rPr>
            </w:pPr>
            <w:r>
              <w:rPr>
                <w:rFonts w:ascii="Verdana" w:hAnsi="Verdana"/>
                <w:sz w:val="20"/>
              </w:rPr>
              <w:t>HESI</w:t>
            </w:r>
            <w:r w:rsidR="008D27AD">
              <w:rPr>
                <w:rFonts w:ascii="Verdana" w:hAnsi="Verdana"/>
                <w:sz w:val="20"/>
              </w:rPr>
              <w:t xml:space="preserve"> </w:t>
            </w:r>
            <w:r w:rsidR="005D7BB0">
              <w:rPr>
                <w:rFonts w:ascii="Verdana" w:hAnsi="Verdana"/>
                <w:sz w:val="20"/>
              </w:rPr>
              <w:t>does not have a description of the accessibility and compatibility features of the product.</w:t>
            </w:r>
          </w:p>
        </w:tc>
      </w:tr>
      <w:tr w:rsidR="005D567D" w:rsidRPr="00AB5247" w:rsidTr="009408E7">
        <w:trPr>
          <w:divId w:val="247806842"/>
        </w:trPr>
        <w:tc>
          <w:tcPr>
            <w:tcW w:w="1260" w:type="pct"/>
            <w:shd w:val="clear" w:color="auto" w:fill="EAF1DD" w:themeFill="accent3" w:themeFillTint="33"/>
          </w:tcPr>
          <w:p w:rsidR="005D567D" w:rsidRPr="00AB5247" w:rsidRDefault="005D567D" w:rsidP="00CA37EC">
            <w:pPr>
              <w:rPr>
                <w:rFonts w:ascii="Verdana" w:hAnsi="Verdana"/>
                <w:sz w:val="20"/>
              </w:rPr>
            </w:pPr>
            <w:r w:rsidRPr="00AB5247">
              <w:rPr>
                <w:rFonts w:ascii="Verdana" w:hAnsi="Verdana"/>
                <w:sz w:val="20"/>
              </w:rPr>
              <w:t>(c) Support services for products shall accommodate the communication needs of end-users with disabilities.</w:t>
            </w:r>
          </w:p>
        </w:tc>
        <w:tc>
          <w:tcPr>
            <w:tcW w:w="883" w:type="pct"/>
            <w:shd w:val="clear" w:color="auto" w:fill="EAF1DD" w:themeFill="accent3" w:themeFillTint="33"/>
          </w:tcPr>
          <w:p w:rsidR="005D567D" w:rsidRPr="00AB5247" w:rsidRDefault="005D7BB0" w:rsidP="00CA37EC">
            <w:pPr>
              <w:rPr>
                <w:rFonts w:ascii="Verdana" w:hAnsi="Verdana"/>
                <w:sz w:val="20"/>
              </w:rPr>
            </w:pPr>
            <w:r>
              <w:rPr>
                <w:rFonts w:ascii="Verdana" w:hAnsi="Verdana"/>
                <w:sz w:val="20"/>
              </w:rPr>
              <w:t>Supports</w:t>
            </w:r>
          </w:p>
        </w:tc>
        <w:tc>
          <w:tcPr>
            <w:tcW w:w="2857" w:type="pct"/>
            <w:shd w:val="clear" w:color="auto" w:fill="EAF1DD" w:themeFill="accent3" w:themeFillTint="33"/>
            <w:vAlign w:val="center"/>
          </w:tcPr>
          <w:p w:rsidR="005D7BB0" w:rsidRPr="0010659C" w:rsidRDefault="0010659C" w:rsidP="005D7BB0">
            <w:pPr>
              <w:rPr>
                <w:rFonts w:ascii="Verdana" w:hAnsi="Verdana"/>
                <w:sz w:val="20"/>
              </w:rPr>
            </w:pPr>
            <w:r w:rsidRPr="0010659C">
              <w:rPr>
                <w:rFonts w:ascii="Verdana" w:hAnsi="Verdana"/>
                <w:sz w:val="20"/>
              </w:rPr>
              <w:t>Evolve</w:t>
            </w:r>
            <w:r w:rsidR="005D7BB0" w:rsidRPr="0010659C">
              <w:rPr>
                <w:rFonts w:ascii="Verdana" w:hAnsi="Verdana"/>
                <w:sz w:val="20"/>
              </w:rPr>
              <w:t xml:space="preserve"> provides a searchable Q&amp;A database where users can ask additional questions or per</w:t>
            </w:r>
            <w:r w:rsidRPr="0010659C">
              <w:rPr>
                <w:rFonts w:ascii="Verdana" w:hAnsi="Verdana"/>
                <w:sz w:val="20"/>
              </w:rPr>
              <w:t>use the already asked questions. HESI is included in this help area.</w:t>
            </w:r>
          </w:p>
          <w:p w:rsidR="00321C03" w:rsidRPr="0010659C" w:rsidRDefault="0010659C" w:rsidP="008D27AD">
            <w:pPr>
              <w:rPr>
                <w:rFonts w:ascii="Verdana" w:hAnsi="Verdana"/>
                <w:sz w:val="20"/>
              </w:rPr>
            </w:pPr>
            <w:r>
              <w:rPr>
                <w:rFonts w:ascii="Verdana" w:hAnsi="Verdana"/>
                <w:sz w:val="20"/>
              </w:rPr>
              <w:t>Users can get help during an exam through a submission form.</w:t>
            </w:r>
          </w:p>
        </w:tc>
      </w:tr>
    </w:tbl>
    <w:p w:rsidR="005D567D" w:rsidRDefault="00090172" w:rsidP="005D567D">
      <w:pPr>
        <w:ind w:left="-720"/>
        <w:divId w:val="247806842"/>
      </w:pPr>
      <w:hyperlink w:anchor="_Applicable_Sections" w:history="1">
        <w:r w:rsidR="005D567D" w:rsidRPr="00AB5247">
          <w:rPr>
            <w:rStyle w:val="Hyperlink"/>
            <w:rFonts w:ascii="Verdana" w:hAnsi="Verdana"/>
            <w:sz w:val="20"/>
          </w:rPr>
          <w:t>Return to the top</w:t>
        </w:r>
      </w:hyperlink>
      <w:r w:rsidR="005D567D" w:rsidRPr="00AB5247">
        <w:rPr>
          <w:rFonts w:ascii="Verdana" w:hAnsi="Verdana"/>
          <w:sz w:val="20"/>
        </w:rPr>
        <w:t xml:space="preserve"> </w:t>
      </w:r>
    </w:p>
    <w:p w:rsidR="005D567D" w:rsidRPr="005D567D" w:rsidRDefault="005D567D" w:rsidP="005D567D">
      <w:pPr>
        <w:divId w:val="247806842"/>
      </w:pPr>
    </w:p>
    <w:sectPr w:rsidR="005D567D" w:rsidRPr="005D567D" w:rsidSect="00F77860">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72" w:rsidRDefault="00090172" w:rsidP="000E0A75">
      <w:r>
        <w:separator/>
      </w:r>
    </w:p>
  </w:endnote>
  <w:endnote w:type="continuationSeparator" w:id="0">
    <w:p w:rsidR="00090172" w:rsidRDefault="00090172" w:rsidP="000E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9A7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0582"/>
      <w:docPartObj>
        <w:docPartGallery w:val="Page Numbers (Bottom of Page)"/>
        <w:docPartUnique/>
      </w:docPartObj>
    </w:sdtPr>
    <w:sdtEndPr>
      <w:rPr>
        <w:noProof/>
      </w:rPr>
    </w:sdtEndPr>
    <w:sdtContent>
      <w:p w:rsidR="001B3710" w:rsidRDefault="001B3710" w:rsidP="000E0A75">
        <w:pPr>
          <w:pStyle w:val="Footer"/>
        </w:pPr>
        <w:r w:rsidRPr="00BF737F">
          <w:fldChar w:fldCharType="begin"/>
        </w:r>
        <w:r w:rsidRPr="00BF737F">
          <w:instrText xml:space="preserve"> PAGE   \* MERGEFORMAT </w:instrText>
        </w:r>
        <w:r w:rsidRPr="00BF737F">
          <w:fldChar w:fldCharType="separate"/>
        </w:r>
        <w:r w:rsidR="00736762">
          <w:rPr>
            <w:noProof/>
          </w:rPr>
          <w:t>1</w:t>
        </w:r>
        <w:r w:rsidRPr="00BF737F">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9A7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72" w:rsidRDefault="00090172" w:rsidP="000E0A75">
      <w:r>
        <w:separator/>
      </w:r>
    </w:p>
  </w:footnote>
  <w:footnote w:type="continuationSeparator" w:id="0">
    <w:p w:rsidR="00090172" w:rsidRDefault="00090172" w:rsidP="000E0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9A7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9A7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3B" w:rsidRDefault="009A7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493"/>
    <w:multiLevelType w:val="hybridMultilevel"/>
    <w:tmpl w:val="74A4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0421E"/>
    <w:multiLevelType w:val="hybridMultilevel"/>
    <w:tmpl w:val="5D28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B564E"/>
    <w:multiLevelType w:val="hybridMultilevel"/>
    <w:tmpl w:val="79F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67631"/>
    <w:multiLevelType w:val="hybridMultilevel"/>
    <w:tmpl w:val="1346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E7200F"/>
    <w:multiLevelType w:val="hybridMultilevel"/>
    <w:tmpl w:val="37CA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D1C03"/>
    <w:multiLevelType w:val="hybridMultilevel"/>
    <w:tmpl w:val="09426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1D223E"/>
    <w:multiLevelType w:val="hybridMultilevel"/>
    <w:tmpl w:val="D9AE6C1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nsid w:val="415E7A24"/>
    <w:multiLevelType w:val="hybridMultilevel"/>
    <w:tmpl w:val="8E4A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91"/>
    <w:multiLevelType w:val="hybridMultilevel"/>
    <w:tmpl w:val="960C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794AFE"/>
    <w:multiLevelType w:val="hybridMultilevel"/>
    <w:tmpl w:val="660E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F220B"/>
    <w:multiLevelType w:val="hybridMultilevel"/>
    <w:tmpl w:val="14821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D66CD5"/>
    <w:multiLevelType w:val="hybridMultilevel"/>
    <w:tmpl w:val="016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34B06"/>
    <w:multiLevelType w:val="hybridMultilevel"/>
    <w:tmpl w:val="7F4C1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422FFD"/>
    <w:multiLevelType w:val="hybridMultilevel"/>
    <w:tmpl w:val="9AC4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8A33C5"/>
    <w:multiLevelType w:val="hybridMultilevel"/>
    <w:tmpl w:val="80FCA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DB4F60"/>
    <w:multiLevelType w:val="hybridMultilevel"/>
    <w:tmpl w:val="D502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23734"/>
    <w:multiLevelType w:val="hybridMultilevel"/>
    <w:tmpl w:val="2012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51B81"/>
    <w:multiLevelType w:val="hybridMultilevel"/>
    <w:tmpl w:val="8FEA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00AD7"/>
    <w:multiLevelType w:val="hybridMultilevel"/>
    <w:tmpl w:val="3014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F1FB7"/>
    <w:multiLevelType w:val="hybridMultilevel"/>
    <w:tmpl w:val="B96CD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CB1FD8"/>
    <w:multiLevelType w:val="hybridMultilevel"/>
    <w:tmpl w:val="C78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3A088E"/>
    <w:multiLevelType w:val="hybridMultilevel"/>
    <w:tmpl w:val="DA64ED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9F465B7"/>
    <w:multiLevelType w:val="hybridMultilevel"/>
    <w:tmpl w:val="EE20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6"/>
  </w:num>
  <w:num w:numId="4">
    <w:abstractNumId w:val="5"/>
  </w:num>
  <w:num w:numId="5">
    <w:abstractNumId w:val="14"/>
  </w:num>
  <w:num w:numId="6">
    <w:abstractNumId w:val="12"/>
  </w:num>
  <w:num w:numId="7">
    <w:abstractNumId w:val="21"/>
  </w:num>
  <w:num w:numId="8">
    <w:abstractNumId w:val="7"/>
  </w:num>
  <w:num w:numId="9">
    <w:abstractNumId w:val="0"/>
  </w:num>
  <w:num w:numId="10">
    <w:abstractNumId w:val="6"/>
  </w:num>
  <w:num w:numId="11">
    <w:abstractNumId w:val="19"/>
  </w:num>
  <w:num w:numId="12">
    <w:abstractNumId w:val="17"/>
  </w:num>
  <w:num w:numId="13">
    <w:abstractNumId w:val="10"/>
  </w:num>
  <w:num w:numId="14">
    <w:abstractNumId w:val="11"/>
  </w:num>
  <w:num w:numId="15">
    <w:abstractNumId w:val="15"/>
  </w:num>
  <w:num w:numId="16">
    <w:abstractNumId w:val="1"/>
  </w:num>
  <w:num w:numId="17">
    <w:abstractNumId w:val="9"/>
  </w:num>
  <w:num w:numId="18">
    <w:abstractNumId w:val="4"/>
  </w:num>
  <w:num w:numId="19">
    <w:abstractNumId w:val="22"/>
  </w:num>
  <w:num w:numId="20">
    <w:abstractNumId w:val="24"/>
  </w:num>
  <w:num w:numId="21">
    <w:abstractNumId w:val="3"/>
  </w:num>
  <w:num w:numId="22">
    <w:abstractNumId w:val="20"/>
  </w:num>
  <w:num w:numId="23">
    <w:abstractNumId w:val="13"/>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C2"/>
    <w:rsid w:val="00005C36"/>
    <w:rsid w:val="000062F6"/>
    <w:rsid w:val="00016928"/>
    <w:rsid w:val="00031994"/>
    <w:rsid w:val="0003539C"/>
    <w:rsid w:val="000428DD"/>
    <w:rsid w:val="0004408B"/>
    <w:rsid w:val="000518EC"/>
    <w:rsid w:val="0005214C"/>
    <w:rsid w:val="00056EC4"/>
    <w:rsid w:val="0006369D"/>
    <w:rsid w:val="000666EA"/>
    <w:rsid w:val="00082139"/>
    <w:rsid w:val="00082912"/>
    <w:rsid w:val="00090172"/>
    <w:rsid w:val="00095489"/>
    <w:rsid w:val="000A1776"/>
    <w:rsid w:val="000B51B0"/>
    <w:rsid w:val="000D7F27"/>
    <w:rsid w:val="000E0A75"/>
    <w:rsid w:val="00103C4E"/>
    <w:rsid w:val="0010659C"/>
    <w:rsid w:val="001075A6"/>
    <w:rsid w:val="001134E1"/>
    <w:rsid w:val="001419D2"/>
    <w:rsid w:val="0014244A"/>
    <w:rsid w:val="001504E3"/>
    <w:rsid w:val="00157DE4"/>
    <w:rsid w:val="001642A3"/>
    <w:rsid w:val="00183F9C"/>
    <w:rsid w:val="001845D7"/>
    <w:rsid w:val="00187E15"/>
    <w:rsid w:val="00194357"/>
    <w:rsid w:val="0019470D"/>
    <w:rsid w:val="001947FF"/>
    <w:rsid w:val="00195706"/>
    <w:rsid w:val="00196951"/>
    <w:rsid w:val="001A0A45"/>
    <w:rsid w:val="001A2D31"/>
    <w:rsid w:val="001B369D"/>
    <w:rsid w:val="001B3710"/>
    <w:rsid w:val="001C53EF"/>
    <w:rsid w:val="001D4CB7"/>
    <w:rsid w:val="0020066C"/>
    <w:rsid w:val="00202361"/>
    <w:rsid w:val="00203071"/>
    <w:rsid w:val="00206A1E"/>
    <w:rsid w:val="00221FAE"/>
    <w:rsid w:val="002308DF"/>
    <w:rsid w:val="00233070"/>
    <w:rsid w:val="002517E5"/>
    <w:rsid w:val="00254094"/>
    <w:rsid w:val="00260A1E"/>
    <w:rsid w:val="00260E71"/>
    <w:rsid w:val="002660AE"/>
    <w:rsid w:val="00270CD5"/>
    <w:rsid w:val="0027348A"/>
    <w:rsid w:val="0027484A"/>
    <w:rsid w:val="00277B2F"/>
    <w:rsid w:val="0028110E"/>
    <w:rsid w:val="00297CAE"/>
    <w:rsid w:val="002B4C05"/>
    <w:rsid w:val="002C3F25"/>
    <w:rsid w:val="002E1C22"/>
    <w:rsid w:val="002F4882"/>
    <w:rsid w:val="00316A18"/>
    <w:rsid w:val="00321C03"/>
    <w:rsid w:val="00322111"/>
    <w:rsid w:val="00325773"/>
    <w:rsid w:val="003512FC"/>
    <w:rsid w:val="0035695C"/>
    <w:rsid w:val="003649F2"/>
    <w:rsid w:val="003732F5"/>
    <w:rsid w:val="00373F0C"/>
    <w:rsid w:val="003B65B3"/>
    <w:rsid w:val="003C79C7"/>
    <w:rsid w:val="003D3314"/>
    <w:rsid w:val="003D5F89"/>
    <w:rsid w:val="003E4DEC"/>
    <w:rsid w:val="00400DD1"/>
    <w:rsid w:val="0040424C"/>
    <w:rsid w:val="00404C4B"/>
    <w:rsid w:val="00414119"/>
    <w:rsid w:val="004145BA"/>
    <w:rsid w:val="00433FC7"/>
    <w:rsid w:val="00441344"/>
    <w:rsid w:val="0044464C"/>
    <w:rsid w:val="004454BC"/>
    <w:rsid w:val="00462BAE"/>
    <w:rsid w:val="00463668"/>
    <w:rsid w:val="00464232"/>
    <w:rsid w:val="00466B5F"/>
    <w:rsid w:val="00473807"/>
    <w:rsid w:val="004824E3"/>
    <w:rsid w:val="0048703F"/>
    <w:rsid w:val="0049064D"/>
    <w:rsid w:val="0049228A"/>
    <w:rsid w:val="00497088"/>
    <w:rsid w:val="004A2FB8"/>
    <w:rsid w:val="004B1F06"/>
    <w:rsid w:val="004C38AA"/>
    <w:rsid w:val="004E36B1"/>
    <w:rsid w:val="004E47CD"/>
    <w:rsid w:val="004E4F79"/>
    <w:rsid w:val="004F105E"/>
    <w:rsid w:val="005014AE"/>
    <w:rsid w:val="005026AB"/>
    <w:rsid w:val="0052541F"/>
    <w:rsid w:val="00526BB1"/>
    <w:rsid w:val="005279A8"/>
    <w:rsid w:val="00533F11"/>
    <w:rsid w:val="0053790A"/>
    <w:rsid w:val="0055398F"/>
    <w:rsid w:val="00553B5C"/>
    <w:rsid w:val="0056792F"/>
    <w:rsid w:val="00572B06"/>
    <w:rsid w:val="00572BE5"/>
    <w:rsid w:val="00582646"/>
    <w:rsid w:val="00591437"/>
    <w:rsid w:val="005B11C4"/>
    <w:rsid w:val="005B2D39"/>
    <w:rsid w:val="005B41B7"/>
    <w:rsid w:val="005C58C9"/>
    <w:rsid w:val="005C7090"/>
    <w:rsid w:val="005D22D5"/>
    <w:rsid w:val="005D268D"/>
    <w:rsid w:val="005D567D"/>
    <w:rsid w:val="005D7BB0"/>
    <w:rsid w:val="005E6385"/>
    <w:rsid w:val="005E754C"/>
    <w:rsid w:val="005F31FE"/>
    <w:rsid w:val="00603370"/>
    <w:rsid w:val="00607BE6"/>
    <w:rsid w:val="006110C2"/>
    <w:rsid w:val="006132DB"/>
    <w:rsid w:val="006236E2"/>
    <w:rsid w:val="00624F85"/>
    <w:rsid w:val="006319FB"/>
    <w:rsid w:val="006409C8"/>
    <w:rsid w:val="006411B7"/>
    <w:rsid w:val="0064376B"/>
    <w:rsid w:val="00652262"/>
    <w:rsid w:val="00672028"/>
    <w:rsid w:val="006A6F1D"/>
    <w:rsid w:val="006B1E11"/>
    <w:rsid w:val="006B6566"/>
    <w:rsid w:val="006D1948"/>
    <w:rsid w:val="006E2946"/>
    <w:rsid w:val="00703CB1"/>
    <w:rsid w:val="007041F4"/>
    <w:rsid w:val="0072427B"/>
    <w:rsid w:val="007304B4"/>
    <w:rsid w:val="00736762"/>
    <w:rsid w:val="0074235E"/>
    <w:rsid w:val="00746B48"/>
    <w:rsid w:val="007479B1"/>
    <w:rsid w:val="007550C4"/>
    <w:rsid w:val="0076397E"/>
    <w:rsid w:val="00766F61"/>
    <w:rsid w:val="00774C4B"/>
    <w:rsid w:val="00782422"/>
    <w:rsid w:val="007863A2"/>
    <w:rsid w:val="00787D51"/>
    <w:rsid w:val="00790042"/>
    <w:rsid w:val="007B3C89"/>
    <w:rsid w:val="007B46C2"/>
    <w:rsid w:val="007C0DD2"/>
    <w:rsid w:val="007D4728"/>
    <w:rsid w:val="007E256F"/>
    <w:rsid w:val="007E616B"/>
    <w:rsid w:val="007E7E4F"/>
    <w:rsid w:val="007F287D"/>
    <w:rsid w:val="007F318A"/>
    <w:rsid w:val="007F5980"/>
    <w:rsid w:val="007F61BC"/>
    <w:rsid w:val="008005B0"/>
    <w:rsid w:val="008048CC"/>
    <w:rsid w:val="00811114"/>
    <w:rsid w:val="008208E5"/>
    <w:rsid w:val="008218E9"/>
    <w:rsid w:val="008218FB"/>
    <w:rsid w:val="00826174"/>
    <w:rsid w:val="008361EE"/>
    <w:rsid w:val="00841EDA"/>
    <w:rsid w:val="008515A3"/>
    <w:rsid w:val="008612DA"/>
    <w:rsid w:val="00870FDC"/>
    <w:rsid w:val="0087560F"/>
    <w:rsid w:val="00875B68"/>
    <w:rsid w:val="00877A39"/>
    <w:rsid w:val="00884D5C"/>
    <w:rsid w:val="00891248"/>
    <w:rsid w:val="008A03DA"/>
    <w:rsid w:val="008A22B1"/>
    <w:rsid w:val="008B6652"/>
    <w:rsid w:val="008D27AD"/>
    <w:rsid w:val="008D4AB1"/>
    <w:rsid w:val="008F0EE4"/>
    <w:rsid w:val="00905279"/>
    <w:rsid w:val="0091714C"/>
    <w:rsid w:val="0093680A"/>
    <w:rsid w:val="009369E1"/>
    <w:rsid w:val="00936E64"/>
    <w:rsid w:val="0093775B"/>
    <w:rsid w:val="009408E7"/>
    <w:rsid w:val="00945346"/>
    <w:rsid w:val="009513B1"/>
    <w:rsid w:val="0095264B"/>
    <w:rsid w:val="00955F2E"/>
    <w:rsid w:val="00964ACC"/>
    <w:rsid w:val="00975B4F"/>
    <w:rsid w:val="0099679B"/>
    <w:rsid w:val="009A643B"/>
    <w:rsid w:val="009A783B"/>
    <w:rsid w:val="009D26A2"/>
    <w:rsid w:val="009F3FC5"/>
    <w:rsid w:val="00A247BD"/>
    <w:rsid w:val="00A34788"/>
    <w:rsid w:val="00A45BA0"/>
    <w:rsid w:val="00A511F7"/>
    <w:rsid w:val="00A53819"/>
    <w:rsid w:val="00A5589D"/>
    <w:rsid w:val="00A55F27"/>
    <w:rsid w:val="00A62A2B"/>
    <w:rsid w:val="00A762CB"/>
    <w:rsid w:val="00A96A81"/>
    <w:rsid w:val="00AA5157"/>
    <w:rsid w:val="00AB1881"/>
    <w:rsid w:val="00AB3DB9"/>
    <w:rsid w:val="00AD1D36"/>
    <w:rsid w:val="00AD449B"/>
    <w:rsid w:val="00AE0079"/>
    <w:rsid w:val="00AE5A9E"/>
    <w:rsid w:val="00AE64CC"/>
    <w:rsid w:val="00AF5521"/>
    <w:rsid w:val="00B208C5"/>
    <w:rsid w:val="00B21F68"/>
    <w:rsid w:val="00B35CA8"/>
    <w:rsid w:val="00B4683B"/>
    <w:rsid w:val="00B52BD8"/>
    <w:rsid w:val="00B60004"/>
    <w:rsid w:val="00B735ED"/>
    <w:rsid w:val="00B84E36"/>
    <w:rsid w:val="00B874DF"/>
    <w:rsid w:val="00BA1456"/>
    <w:rsid w:val="00BB141D"/>
    <w:rsid w:val="00BD26AE"/>
    <w:rsid w:val="00BE32CB"/>
    <w:rsid w:val="00BF20E8"/>
    <w:rsid w:val="00BF737F"/>
    <w:rsid w:val="00C04AD4"/>
    <w:rsid w:val="00C12A01"/>
    <w:rsid w:val="00C364FF"/>
    <w:rsid w:val="00C41616"/>
    <w:rsid w:val="00C4344E"/>
    <w:rsid w:val="00C46270"/>
    <w:rsid w:val="00C623E3"/>
    <w:rsid w:val="00C62804"/>
    <w:rsid w:val="00C66967"/>
    <w:rsid w:val="00C71561"/>
    <w:rsid w:val="00C725EF"/>
    <w:rsid w:val="00C744A7"/>
    <w:rsid w:val="00C91B10"/>
    <w:rsid w:val="00CA15AA"/>
    <w:rsid w:val="00CA37EC"/>
    <w:rsid w:val="00CB4817"/>
    <w:rsid w:val="00CC720A"/>
    <w:rsid w:val="00CC7BC6"/>
    <w:rsid w:val="00CD4201"/>
    <w:rsid w:val="00CF3161"/>
    <w:rsid w:val="00CF61A0"/>
    <w:rsid w:val="00D00666"/>
    <w:rsid w:val="00D02307"/>
    <w:rsid w:val="00D0384D"/>
    <w:rsid w:val="00D03B09"/>
    <w:rsid w:val="00D053AB"/>
    <w:rsid w:val="00D20423"/>
    <w:rsid w:val="00D21EE8"/>
    <w:rsid w:val="00D32511"/>
    <w:rsid w:val="00D34C14"/>
    <w:rsid w:val="00D4753C"/>
    <w:rsid w:val="00D509A6"/>
    <w:rsid w:val="00D55F17"/>
    <w:rsid w:val="00D5672E"/>
    <w:rsid w:val="00D63F9A"/>
    <w:rsid w:val="00D6690C"/>
    <w:rsid w:val="00D67F40"/>
    <w:rsid w:val="00D77B1D"/>
    <w:rsid w:val="00D809C4"/>
    <w:rsid w:val="00D8599E"/>
    <w:rsid w:val="00D86EBD"/>
    <w:rsid w:val="00D97702"/>
    <w:rsid w:val="00DA15F0"/>
    <w:rsid w:val="00DA379E"/>
    <w:rsid w:val="00DC08D4"/>
    <w:rsid w:val="00DC2FD6"/>
    <w:rsid w:val="00DD0043"/>
    <w:rsid w:val="00DF164E"/>
    <w:rsid w:val="00DF42A7"/>
    <w:rsid w:val="00E008CC"/>
    <w:rsid w:val="00E02674"/>
    <w:rsid w:val="00E05B47"/>
    <w:rsid w:val="00E227BF"/>
    <w:rsid w:val="00E47186"/>
    <w:rsid w:val="00E54754"/>
    <w:rsid w:val="00E566DB"/>
    <w:rsid w:val="00E72497"/>
    <w:rsid w:val="00E77CBA"/>
    <w:rsid w:val="00E830B2"/>
    <w:rsid w:val="00EB4C02"/>
    <w:rsid w:val="00EB4E89"/>
    <w:rsid w:val="00EC1F67"/>
    <w:rsid w:val="00EC3FFA"/>
    <w:rsid w:val="00EC5C0D"/>
    <w:rsid w:val="00EC7045"/>
    <w:rsid w:val="00ED46FF"/>
    <w:rsid w:val="00ED5E66"/>
    <w:rsid w:val="00EE0FA1"/>
    <w:rsid w:val="00EE52E5"/>
    <w:rsid w:val="00F157C7"/>
    <w:rsid w:val="00F17094"/>
    <w:rsid w:val="00F24EEA"/>
    <w:rsid w:val="00F25A12"/>
    <w:rsid w:val="00F41EA3"/>
    <w:rsid w:val="00F42EBB"/>
    <w:rsid w:val="00F718DD"/>
    <w:rsid w:val="00F72F3D"/>
    <w:rsid w:val="00F77860"/>
    <w:rsid w:val="00F77BCB"/>
    <w:rsid w:val="00F815EF"/>
    <w:rsid w:val="00F929CD"/>
    <w:rsid w:val="00FA16B3"/>
    <w:rsid w:val="00FA38C6"/>
    <w:rsid w:val="00FA5C01"/>
    <w:rsid w:val="00FB20DC"/>
    <w:rsid w:val="00FB5938"/>
    <w:rsid w:val="00FC2FF2"/>
    <w:rsid w:val="00FC6503"/>
    <w:rsid w:val="00FD0E61"/>
    <w:rsid w:val="00FD7EA6"/>
    <w:rsid w:val="00FF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A75"/>
    <w:pPr>
      <w:spacing w:before="100" w:beforeAutospacing="1" w:after="100" w:afterAutospacing="1"/>
    </w:pPr>
    <w:rPr>
      <w:rFonts w:asciiTheme="minorHAnsi" w:hAnsiTheme="minorHAnsi" w:cstheme="minorHAnsi"/>
      <w:sz w:val="22"/>
      <w:szCs w:val="22"/>
    </w:rPr>
  </w:style>
  <w:style w:type="paragraph" w:styleId="Heading2">
    <w:name w:val="heading 2"/>
    <w:basedOn w:val="Normal"/>
    <w:qFormat/>
    <w:rsid w:val="00260E71"/>
    <w:pPr>
      <w:jc w:val="center"/>
      <w:outlineLvl w:val="1"/>
    </w:pPr>
    <w:rPr>
      <w:b/>
      <w:bCs/>
      <w:sz w:val="36"/>
      <w:szCs w:val="36"/>
    </w:rPr>
  </w:style>
  <w:style w:type="paragraph" w:styleId="Heading3">
    <w:name w:val="heading 3"/>
    <w:basedOn w:val="Normal"/>
    <w:next w:val="Normal"/>
    <w:link w:val="Heading3Char"/>
    <w:unhideWhenUsed/>
    <w:qFormat/>
    <w:rsid w:val="00373F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C38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73F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7860"/>
    <w:rPr>
      <w:color w:val="0000FF"/>
      <w:u w:val="single"/>
    </w:rPr>
  </w:style>
  <w:style w:type="character" w:styleId="FollowedHyperlink">
    <w:name w:val="FollowedHyperlink"/>
    <w:basedOn w:val="DefaultParagraphFont"/>
    <w:rsid w:val="00F77860"/>
    <w:rPr>
      <w:color w:val="0000FF"/>
      <w:u w:val="single"/>
    </w:rPr>
  </w:style>
  <w:style w:type="paragraph" w:styleId="NormalWeb">
    <w:name w:val="Normal (Web)"/>
    <w:basedOn w:val="Normal"/>
    <w:rsid w:val="00F77860"/>
  </w:style>
  <w:style w:type="character" w:styleId="Strong">
    <w:name w:val="Strong"/>
    <w:basedOn w:val="DefaultParagraphFont"/>
    <w:qFormat/>
    <w:rsid w:val="00F77860"/>
    <w:rPr>
      <w:b/>
      <w:bCs/>
    </w:rPr>
  </w:style>
  <w:style w:type="paragraph" w:styleId="DocumentMap">
    <w:name w:val="Document Map"/>
    <w:basedOn w:val="Normal"/>
    <w:semiHidden/>
    <w:rsid w:val="00D55F17"/>
    <w:pPr>
      <w:shd w:val="clear" w:color="auto" w:fill="000080"/>
    </w:pPr>
    <w:rPr>
      <w:rFonts w:ascii="Tahoma" w:hAnsi="Tahoma" w:cs="Tahoma"/>
    </w:rPr>
  </w:style>
  <w:style w:type="character" w:customStyle="1" w:styleId="Heading3Char">
    <w:name w:val="Heading 3 Char"/>
    <w:basedOn w:val="DefaultParagraphFont"/>
    <w:link w:val="Heading3"/>
    <w:rsid w:val="00373F0C"/>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373F0C"/>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rsid w:val="00373F0C"/>
    <w:rPr>
      <w:rFonts w:ascii="Tahoma" w:hAnsi="Tahoma" w:cs="Tahoma"/>
      <w:sz w:val="16"/>
      <w:szCs w:val="16"/>
    </w:rPr>
  </w:style>
  <w:style w:type="character" w:customStyle="1" w:styleId="BalloonTextChar">
    <w:name w:val="Balloon Text Char"/>
    <w:basedOn w:val="DefaultParagraphFont"/>
    <w:link w:val="BalloonText"/>
    <w:rsid w:val="00373F0C"/>
    <w:rPr>
      <w:rFonts w:ascii="Tahoma" w:hAnsi="Tahoma" w:cs="Tahoma"/>
      <w:sz w:val="16"/>
      <w:szCs w:val="16"/>
    </w:rPr>
  </w:style>
  <w:style w:type="table" w:styleId="TableGrid">
    <w:name w:val="Table Grid"/>
    <w:basedOn w:val="TableNormal"/>
    <w:rsid w:val="00202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AD1D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AD1D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jbVpat">
    <w:name w:val="jbVpat"/>
    <w:basedOn w:val="TableNormal"/>
    <w:uiPriority w:val="99"/>
    <w:rsid w:val="00782422"/>
    <w:tblPr>
      <w:tblStyleRow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Pr>
    <w:tcPr>
      <w:shd w:val="clear" w:color="auto" w:fill="FFFFFF" w:themeFill="background1"/>
      <w:tcMar>
        <w:top w:w="43" w:type="dxa"/>
        <w:left w:w="115" w:type="dxa"/>
        <w:bottom w:w="43" w:type="dxa"/>
        <w:right w:w="115" w:type="dxa"/>
      </w:tcMar>
    </w:tcPr>
    <w:tblStylePr w:type="firstRow">
      <w:tblPr/>
      <w:tcPr>
        <w:tcBorders>
          <w:top w:val="nil"/>
          <w:left w:val="nil"/>
          <w:bottom w:val="nil"/>
          <w:right w:val="nil"/>
          <w:insideH w:val="nil"/>
          <w:insideV w:val="nil"/>
          <w:tl2br w:val="nil"/>
          <w:tr2bl w:val="nil"/>
        </w:tcBorders>
        <w:shd w:val="clear" w:color="auto" w:fill="FFFFFF" w:themeFill="background1"/>
      </w:tcPr>
    </w:tblStylePr>
    <w:tblStylePr w:type="band1Horz">
      <w:tblPr/>
      <w:tcPr>
        <w:shd w:val="clear" w:color="auto" w:fill="F2F2F2" w:themeFill="background1" w:themeFillShade="F2"/>
      </w:tcPr>
    </w:tblStylePr>
  </w:style>
  <w:style w:type="paragraph" w:styleId="Header">
    <w:name w:val="header"/>
    <w:basedOn w:val="Normal"/>
    <w:link w:val="HeaderChar"/>
    <w:rsid w:val="00BF737F"/>
    <w:pPr>
      <w:tabs>
        <w:tab w:val="center" w:pos="4680"/>
        <w:tab w:val="right" w:pos="9360"/>
      </w:tabs>
    </w:pPr>
  </w:style>
  <w:style w:type="table" w:styleId="Table3Deffects1">
    <w:name w:val="Table 3D effects 1"/>
    <w:basedOn w:val="TableNormal"/>
    <w:rsid w:val="008005B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MediumList1-Accent1">
    <w:name w:val="Medium List 1 Accent 1"/>
    <w:basedOn w:val="TableNormal"/>
    <w:uiPriority w:val="65"/>
    <w:rsid w:val="001C53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erChar">
    <w:name w:val="Header Char"/>
    <w:basedOn w:val="DefaultParagraphFont"/>
    <w:link w:val="Header"/>
    <w:rsid w:val="00BF737F"/>
    <w:rPr>
      <w:sz w:val="24"/>
      <w:szCs w:val="24"/>
    </w:rPr>
  </w:style>
  <w:style w:type="paragraph" w:styleId="Footer">
    <w:name w:val="footer"/>
    <w:basedOn w:val="Normal"/>
    <w:link w:val="FooterChar"/>
    <w:uiPriority w:val="99"/>
    <w:rsid w:val="00BF737F"/>
    <w:pPr>
      <w:tabs>
        <w:tab w:val="center" w:pos="4680"/>
        <w:tab w:val="right" w:pos="9360"/>
      </w:tabs>
    </w:pPr>
  </w:style>
  <w:style w:type="character" w:customStyle="1" w:styleId="FooterChar">
    <w:name w:val="Footer Char"/>
    <w:basedOn w:val="DefaultParagraphFont"/>
    <w:link w:val="Footer"/>
    <w:uiPriority w:val="99"/>
    <w:rsid w:val="00BF737F"/>
    <w:rPr>
      <w:sz w:val="24"/>
      <w:szCs w:val="24"/>
    </w:rPr>
  </w:style>
  <w:style w:type="character" w:styleId="PlaceholderText">
    <w:name w:val="Placeholder Text"/>
    <w:basedOn w:val="DefaultParagraphFont"/>
    <w:uiPriority w:val="99"/>
    <w:semiHidden/>
    <w:rsid w:val="00016928"/>
  </w:style>
  <w:style w:type="character" w:customStyle="1" w:styleId="para">
    <w:name w:val="para"/>
    <w:basedOn w:val="DefaultParagraphFont"/>
    <w:rsid w:val="004C38AA"/>
  </w:style>
  <w:style w:type="paragraph" w:customStyle="1" w:styleId="para1">
    <w:name w:val="para1"/>
    <w:basedOn w:val="Normal"/>
    <w:rsid w:val="004C38AA"/>
  </w:style>
  <w:style w:type="character" w:customStyle="1" w:styleId="Heading4Char">
    <w:name w:val="Heading 4 Char"/>
    <w:basedOn w:val="DefaultParagraphFont"/>
    <w:link w:val="Heading4"/>
    <w:rsid w:val="004C38AA"/>
    <w:rPr>
      <w:rFonts w:asciiTheme="majorHAnsi" w:eastAsiaTheme="majorEastAsia" w:hAnsiTheme="majorHAnsi" w:cstheme="majorBidi"/>
      <w:b/>
      <w:bCs/>
      <w:i/>
      <w:iCs/>
      <w:color w:val="4F81BD" w:themeColor="accent1"/>
      <w:sz w:val="24"/>
      <w:szCs w:val="24"/>
    </w:rPr>
  </w:style>
  <w:style w:type="character" w:customStyle="1" w:styleId="linktextcontainer">
    <w:name w:val="link_text_container"/>
    <w:basedOn w:val="DefaultParagraphFont"/>
    <w:rsid w:val="004C38AA"/>
  </w:style>
  <w:style w:type="paragraph" w:styleId="Revision">
    <w:name w:val="Revision"/>
    <w:hidden/>
    <w:uiPriority w:val="99"/>
    <w:semiHidden/>
    <w:rsid w:val="007041F4"/>
    <w:rPr>
      <w:rFonts w:asciiTheme="minorHAnsi" w:hAnsiTheme="minorHAnsi" w:cstheme="minorHAnsi"/>
      <w:sz w:val="22"/>
      <w:szCs w:val="22"/>
    </w:rPr>
  </w:style>
  <w:style w:type="paragraph" w:styleId="ListParagraph">
    <w:name w:val="List Paragraph"/>
    <w:basedOn w:val="Normal"/>
    <w:uiPriority w:val="34"/>
    <w:qFormat/>
    <w:rsid w:val="00FA16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A75"/>
    <w:pPr>
      <w:spacing w:before="100" w:beforeAutospacing="1" w:after="100" w:afterAutospacing="1"/>
    </w:pPr>
    <w:rPr>
      <w:rFonts w:asciiTheme="minorHAnsi" w:hAnsiTheme="minorHAnsi" w:cstheme="minorHAnsi"/>
      <w:sz w:val="22"/>
      <w:szCs w:val="22"/>
    </w:rPr>
  </w:style>
  <w:style w:type="paragraph" w:styleId="Heading2">
    <w:name w:val="heading 2"/>
    <w:basedOn w:val="Normal"/>
    <w:qFormat/>
    <w:rsid w:val="00260E71"/>
    <w:pPr>
      <w:jc w:val="center"/>
      <w:outlineLvl w:val="1"/>
    </w:pPr>
    <w:rPr>
      <w:b/>
      <w:bCs/>
      <w:sz w:val="36"/>
      <w:szCs w:val="36"/>
    </w:rPr>
  </w:style>
  <w:style w:type="paragraph" w:styleId="Heading3">
    <w:name w:val="heading 3"/>
    <w:basedOn w:val="Normal"/>
    <w:next w:val="Normal"/>
    <w:link w:val="Heading3Char"/>
    <w:unhideWhenUsed/>
    <w:qFormat/>
    <w:rsid w:val="00373F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C38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73F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7860"/>
    <w:rPr>
      <w:color w:val="0000FF"/>
      <w:u w:val="single"/>
    </w:rPr>
  </w:style>
  <w:style w:type="character" w:styleId="FollowedHyperlink">
    <w:name w:val="FollowedHyperlink"/>
    <w:basedOn w:val="DefaultParagraphFont"/>
    <w:rsid w:val="00F77860"/>
    <w:rPr>
      <w:color w:val="0000FF"/>
      <w:u w:val="single"/>
    </w:rPr>
  </w:style>
  <w:style w:type="paragraph" w:styleId="NormalWeb">
    <w:name w:val="Normal (Web)"/>
    <w:basedOn w:val="Normal"/>
    <w:rsid w:val="00F77860"/>
  </w:style>
  <w:style w:type="character" w:styleId="Strong">
    <w:name w:val="Strong"/>
    <w:basedOn w:val="DefaultParagraphFont"/>
    <w:qFormat/>
    <w:rsid w:val="00F77860"/>
    <w:rPr>
      <w:b/>
      <w:bCs/>
    </w:rPr>
  </w:style>
  <w:style w:type="paragraph" w:styleId="DocumentMap">
    <w:name w:val="Document Map"/>
    <w:basedOn w:val="Normal"/>
    <w:semiHidden/>
    <w:rsid w:val="00D55F17"/>
    <w:pPr>
      <w:shd w:val="clear" w:color="auto" w:fill="000080"/>
    </w:pPr>
    <w:rPr>
      <w:rFonts w:ascii="Tahoma" w:hAnsi="Tahoma" w:cs="Tahoma"/>
    </w:rPr>
  </w:style>
  <w:style w:type="character" w:customStyle="1" w:styleId="Heading3Char">
    <w:name w:val="Heading 3 Char"/>
    <w:basedOn w:val="DefaultParagraphFont"/>
    <w:link w:val="Heading3"/>
    <w:rsid w:val="00373F0C"/>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373F0C"/>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rsid w:val="00373F0C"/>
    <w:rPr>
      <w:rFonts w:ascii="Tahoma" w:hAnsi="Tahoma" w:cs="Tahoma"/>
      <w:sz w:val="16"/>
      <w:szCs w:val="16"/>
    </w:rPr>
  </w:style>
  <w:style w:type="character" w:customStyle="1" w:styleId="BalloonTextChar">
    <w:name w:val="Balloon Text Char"/>
    <w:basedOn w:val="DefaultParagraphFont"/>
    <w:link w:val="BalloonText"/>
    <w:rsid w:val="00373F0C"/>
    <w:rPr>
      <w:rFonts w:ascii="Tahoma" w:hAnsi="Tahoma" w:cs="Tahoma"/>
      <w:sz w:val="16"/>
      <w:szCs w:val="16"/>
    </w:rPr>
  </w:style>
  <w:style w:type="table" w:styleId="TableGrid">
    <w:name w:val="Table Grid"/>
    <w:basedOn w:val="TableNormal"/>
    <w:rsid w:val="00202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AD1D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AD1D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jbVpat">
    <w:name w:val="jbVpat"/>
    <w:basedOn w:val="TableNormal"/>
    <w:uiPriority w:val="99"/>
    <w:rsid w:val="00782422"/>
    <w:tblPr>
      <w:tblStyleRow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Pr>
    <w:tcPr>
      <w:shd w:val="clear" w:color="auto" w:fill="FFFFFF" w:themeFill="background1"/>
      <w:tcMar>
        <w:top w:w="43" w:type="dxa"/>
        <w:left w:w="115" w:type="dxa"/>
        <w:bottom w:w="43" w:type="dxa"/>
        <w:right w:w="115" w:type="dxa"/>
      </w:tcMar>
    </w:tcPr>
    <w:tblStylePr w:type="firstRow">
      <w:tblPr/>
      <w:tcPr>
        <w:tcBorders>
          <w:top w:val="nil"/>
          <w:left w:val="nil"/>
          <w:bottom w:val="nil"/>
          <w:right w:val="nil"/>
          <w:insideH w:val="nil"/>
          <w:insideV w:val="nil"/>
          <w:tl2br w:val="nil"/>
          <w:tr2bl w:val="nil"/>
        </w:tcBorders>
        <w:shd w:val="clear" w:color="auto" w:fill="FFFFFF" w:themeFill="background1"/>
      </w:tcPr>
    </w:tblStylePr>
    <w:tblStylePr w:type="band1Horz">
      <w:tblPr/>
      <w:tcPr>
        <w:shd w:val="clear" w:color="auto" w:fill="F2F2F2" w:themeFill="background1" w:themeFillShade="F2"/>
      </w:tcPr>
    </w:tblStylePr>
  </w:style>
  <w:style w:type="paragraph" w:styleId="Header">
    <w:name w:val="header"/>
    <w:basedOn w:val="Normal"/>
    <w:link w:val="HeaderChar"/>
    <w:rsid w:val="00BF737F"/>
    <w:pPr>
      <w:tabs>
        <w:tab w:val="center" w:pos="4680"/>
        <w:tab w:val="right" w:pos="9360"/>
      </w:tabs>
    </w:pPr>
  </w:style>
  <w:style w:type="table" w:styleId="Table3Deffects1">
    <w:name w:val="Table 3D effects 1"/>
    <w:basedOn w:val="TableNormal"/>
    <w:rsid w:val="008005B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MediumList1-Accent1">
    <w:name w:val="Medium List 1 Accent 1"/>
    <w:basedOn w:val="TableNormal"/>
    <w:uiPriority w:val="65"/>
    <w:rsid w:val="001C53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erChar">
    <w:name w:val="Header Char"/>
    <w:basedOn w:val="DefaultParagraphFont"/>
    <w:link w:val="Header"/>
    <w:rsid w:val="00BF737F"/>
    <w:rPr>
      <w:sz w:val="24"/>
      <w:szCs w:val="24"/>
    </w:rPr>
  </w:style>
  <w:style w:type="paragraph" w:styleId="Footer">
    <w:name w:val="footer"/>
    <w:basedOn w:val="Normal"/>
    <w:link w:val="FooterChar"/>
    <w:uiPriority w:val="99"/>
    <w:rsid w:val="00BF737F"/>
    <w:pPr>
      <w:tabs>
        <w:tab w:val="center" w:pos="4680"/>
        <w:tab w:val="right" w:pos="9360"/>
      </w:tabs>
    </w:pPr>
  </w:style>
  <w:style w:type="character" w:customStyle="1" w:styleId="FooterChar">
    <w:name w:val="Footer Char"/>
    <w:basedOn w:val="DefaultParagraphFont"/>
    <w:link w:val="Footer"/>
    <w:uiPriority w:val="99"/>
    <w:rsid w:val="00BF737F"/>
    <w:rPr>
      <w:sz w:val="24"/>
      <w:szCs w:val="24"/>
    </w:rPr>
  </w:style>
  <w:style w:type="character" w:styleId="PlaceholderText">
    <w:name w:val="Placeholder Text"/>
    <w:basedOn w:val="DefaultParagraphFont"/>
    <w:uiPriority w:val="99"/>
    <w:semiHidden/>
    <w:rsid w:val="00016928"/>
  </w:style>
  <w:style w:type="character" w:customStyle="1" w:styleId="para">
    <w:name w:val="para"/>
    <w:basedOn w:val="DefaultParagraphFont"/>
    <w:rsid w:val="004C38AA"/>
  </w:style>
  <w:style w:type="paragraph" w:customStyle="1" w:styleId="para1">
    <w:name w:val="para1"/>
    <w:basedOn w:val="Normal"/>
    <w:rsid w:val="004C38AA"/>
  </w:style>
  <w:style w:type="character" w:customStyle="1" w:styleId="Heading4Char">
    <w:name w:val="Heading 4 Char"/>
    <w:basedOn w:val="DefaultParagraphFont"/>
    <w:link w:val="Heading4"/>
    <w:rsid w:val="004C38AA"/>
    <w:rPr>
      <w:rFonts w:asciiTheme="majorHAnsi" w:eastAsiaTheme="majorEastAsia" w:hAnsiTheme="majorHAnsi" w:cstheme="majorBidi"/>
      <w:b/>
      <w:bCs/>
      <w:i/>
      <w:iCs/>
      <w:color w:val="4F81BD" w:themeColor="accent1"/>
      <w:sz w:val="24"/>
      <w:szCs w:val="24"/>
    </w:rPr>
  </w:style>
  <w:style w:type="character" w:customStyle="1" w:styleId="linktextcontainer">
    <w:name w:val="link_text_container"/>
    <w:basedOn w:val="DefaultParagraphFont"/>
    <w:rsid w:val="004C38AA"/>
  </w:style>
  <w:style w:type="paragraph" w:styleId="Revision">
    <w:name w:val="Revision"/>
    <w:hidden/>
    <w:uiPriority w:val="99"/>
    <w:semiHidden/>
    <w:rsid w:val="007041F4"/>
    <w:rPr>
      <w:rFonts w:asciiTheme="minorHAnsi" w:hAnsiTheme="minorHAnsi" w:cstheme="minorHAnsi"/>
      <w:sz w:val="22"/>
      <w:szCs w:val="22"/>
    </w:rPr>
  </w:style>
  <w:style w:type="paragraph" w:styleId="ListParagraph">
    <w:name w:val="List Paragraph"/>
    <w:basedOn w:val="Normal"/>
    <w:uiPriority w:val="34"/>
    <w:qFormat/>
    <w:rsid w:val="00FA1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06842">
      <w:marLeft w:val="0"/>
      <w:marRight w:val="0"/>
      <w:marTop w:val="0"/>
      <w:marBottom w:val="0"/>
      <w:divBdr>
        <w:top w:val="none" w:sz="0" w:space="0" w:color="auto"/>
        <w:left w:val="none" w:sz="0" w:space="0" w:color="auto"/>
        <w:bottom w:val="none" w:sz="0" w:space="0" w:color="auto"/>
        <w:right w:val="none" w:sz="0" w:space="0" w:color="auto"/>
      </w:divBdr>
    </w:div>
    <w:div w:id="364209067">
      <w:bodyDiv w:val="1"/>
      <w:marLeft w:val="0"/>
      <w:marRight w:val="0"/>
      <w:marTop w:val="0"/>
      <w:marBottom w:val="0"/>
      <w:divBdr>
        <w:top w:val="none" w:sz="0" w:space="0" w:color="auto"/>
        <w:left w:val="none" w:sz="0" w:space="0" w:color="auto"/>
        <w:bottom w:val="none" w:sz="0" w:space="0" w:color="auto"/>
        <w:right w:val="none" w:sz="0" w:space="0" w:color="auto"/>
      </w:divBdr>
      <w:divsChild>
        <w:div w:id="157581235">
          <w:marLeft w:val="0"/>
          <w:marRight w:val="0"/>
          <w:marTop w:val="0"/>
          <w:marBottom w:val="0"/>
          <w:divBdr>
            <w:top w:val="none" w:sz="0" w:space="0" w:color="auto"/>
            <w:left w:val="none" w:sz="0" w:space="0" w:color="auto"/>
            <w:bottom w:val="none" w:sz="0" w:space="0" w:color="auto"/>
            <w:right w:val="none" w:sz="0" w:space="0" w:color="auto"/>
          </w:divBdr>
          <w:divsChild>
            <w:div w:id="337773705">
              <w:marLeft w:val="0"/>
              <w:marRight w:val="0"/>
              <w:marTop w:val="0"/>
              <w:marBottom w:val="0"/>
              <w:divBdr>
                <w:top w:val="none" w:sz="0" w:space="0" w:color="auto"/>
                <w:left w:val="none" w:sz="0" w:space="0" w:color="auto"/>
                <w:bottom w:val="none" w:sz="0" w:space="0" w:color="auto"/>
                <w:right w:val="none" w:sz="0" w:space="0" w:color="auto"/>
              </w:divBdr>
              <w:divsChild>
                <w:div w:id="158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1462">
      <w:bodyDiv w:val="1"/>
      <w:marLeft w:val="0"/>
      <w:marRight w:val="0"/>
      <w:marTop w:val="0"/>
      <w:marBottom w:val="0"/>
      <w:divBdr>
        <w:top w:val="none" w:sz="0" w:space="0" w:color="auto"/>
        <w:left w:val="none" w:sz="0" w:space="0" w:color="auto"/>
        <w:bottom w:val="none" w:sz="0" w:space="0" w:color="auto"/>
        <w:right w:val="none" w:sz="0" w:space="0" w:color="auto"/>
      </w:divBdr>
    </w:div>
    <w:div w:id="622152852">
      <w:bodyDiv w:val="1"/>
      <w:marLeft w:val="0"/>
      <w:marRight w:val="0"/>
      <w:marTop w:val="0"/>
      <w:marBottom w:val="0"/>
      <w:divBdr>
        <w:top w:val="none" w:sz="0" w:space="0" w:color="auto"/>
        <w:left w:val="none" w:sz="0" w:space="0" w:color="auto"/>
        <w:bottom w:val="none" w:sz="0" w:space="0" w:color="auto"/>
        <w:right w:val="none" w:sz="0" w:space="0" w:color="auto"/>
      </w:divBdr>
    </w:div>
    <w:div w:id="835922059">
      <w:bodyDiv w:val="1"/>
      <w:marLeft w:val="0"/>
      <w:marRight w:val="0"/>
      <w:marTop w:val="0"/>
      <w:marBottom w:val="0"/>
      <w:divBdr>
        <w:top w:val="none" w:sz="0" w:space="0" w:color="auto"/>
        <w:left w:val="none" w:sz="0" w:space="0" w:color="auto"/>
        <w:bottom w:val="none" w:sz="0" w:space="0" w:color="auto"/>
        <w:right w:val="none" w:sz="0" w:space="0" w:color="auto"/>
      </w:divBdr>
    </w:div>
    <w:div w:id="899362032">
      <w:bodyDiv w:val="1"/>
      <w:marLeft w:val="0"/>
      <w:marRight w:val="0"/>
      <w:marTop w:val="0"/>
      <w:marBottom w:val="0"/>
      <w:divBdr>
        <w:top w:val="none" w:sz="0" w:space="0" w:color="auto"/>
        <w:left w:val="none" w:sz="0" w:space="0" w:color="auto"/>
        <w:bottom w:val="none" w:sz="0" w:space="0" w:color="auto"/>
        <w:right w:val="none" w:sz="0" w:space="0" w:color="auto"/>
      </w:divBdr>
    </w:div>
    <w:div w:id="1614901248">
      <w:bodyDiv w:val="1"/>
      <w:marLeft w:val="0"/>
      <w:marRight w:val="0"/>
      <w:marTop w:val="0"/>
      <w:marBottom w:val="0"/>
      <w:divBdr>
        <w:top w:val="none" w:sz="0" w:space="0" w:color="auto"/>
        <w:left w:val="none" w:sz="0" w:space="0" w:color="auto"/>
        <w:bottom w:val="none" w:sz="0" w:space="0" w:color="auto"/>
        <w:right w:val="none" w:sz="0" w:space="0" w:color="auto"/>
      </w:divBdr>
    </w:div>
    <w:div w:id="179910045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imthatcher.com/webcoursec.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ebaim.org/standards/508/checkli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security.gov/accessibility/files/SSA_guide_to_completeing_the_voluntary_product_accessibility_template.pdf" TargetMode="External"/><Relationship Id="rId5" Type="http://schemas.openxmlformats.org/officeDocument/2006/relationships/settings" Target="settings.xml"/><Relationship Id="rId15" Type="http://schemas.openxmlformats.org/officeDocument/2006/relationships/hyperlink" Target="http://romeo.elsevier.com/accessibility_checklist/" TargetMode="External"/><Relationship Id="rId23" Type="http://schemas.openxmlformats.org/officeDocument/2006/relationships/theme" Target="theme/theme1.xml"/><Relationship Id="rId10" Type="http://schemas.openxmlformats.org/officeDocument/2006/relationships/hyperlink" Target="mailto:accessibility@elsevier.com?subject=Accessibility%20and%20ScienceDirec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ted.gies@elsevier.com" TargetMode="External"/><Relationship Id="rId14" Type="http://schemas.openxmlformats.org/officeDocument/2006/relationships/hyperlink" Target="http://www.w3.org/TR/WCAG20-SCRIPT-TECHS/client-side-scrip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303F-D076-431D-8C2B-F3E95C01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Voluntary Product Accessibility Template</vt:lpstr>
    </vt:vector>
  </TitlesOfParts>
  <Company>Reed Elsevier</Company>
  <LinksUpToDate>false</LinksUpToDate>
  <CharactersWithSpaces>19896</CharactersWithSpaces>
  <SharedDoc>false</SharedDoc>
  <HLinks>
    <vt:vector size="150" baseType="variant">
      <vt:variant>
        <vt:i4>1507331</vt:i4>
      </vt:variant>
      <vt:variant>
        <vt:i4>72</vt:i4>
      </vt:variant>
      <vt:variant>
        <vt:i4>0</vt:i4>
      </vt:variant>
      <vt:variant>
        <vt:i4>5</vt:i4>
      </vt:variant>
      <vt:variant>
        <vt:lpwstr/>
      </vt:variant>
      <vt:variant>
        <vt:lpwstr>topofpage</vt:lpwstr>
      </vt:variant>
      <vt:variant>
        <vt:i4>7012396</vt:i4>
      </vt:variant>
      <vt:variant>
        <vt:i4>69</vt:i4>
      </vt:variant>
      <vt:variant>
        <vt:i4>0</vt:i4>
      </vt:variant>
      <vt:variant>
        <vt:i4>5</vt:i4>
      </vt:variant>
      <vt:variant>
        <vt:lpwstr>http://www.itic.org/Local Settings/Temporary Internet Files/OLK42/VPAT.html</vt:lpwstr>
      </vt:variant>
      <vt:variant>
        <vt:lpwstr/>
      </vt:variant>
      <vt:variant>
        <vt:i4>1507331</vt:i4>
      </vt:variant>
      <vt:variant>
        <vt:i4>66</vt:i4>
      </vt:variant>
      <vt:variant>
        <vt:i4>0</vt:i4>
      </vt:variant>
      <vt:variant>
        <vt:i4>5</vt:i4>
      </vt:variant>
      <vt:variant>
        <vt:lpwstr/>
      </vt:variant>
      <vt:variant>
        <vt:lpwstr>topofpage</vt:lpwstr>
      </vt:variant>
      <vt:variant>
        <vt:i4>7012396</vt:i4>
      </vt:variant>
      <vt:variant>
        <vt:i4>63</vt:i4>
      </vt:variant>
      <vt:variant>
        <vt:i4>0</vt:i4>
      </vt:variant>
      <vt:variant>
        <vt:i4>5</vt:i4>
      </vt:variant>
      <vt:variant>
        <vt:lpwstr>http://www.itic.org/Local Settings/Temporary Internet Files/OLK42/VPAT.html</vt:lpwstr>
      </vt:variant>
      <vt:variant>
        <vt:lpwstr/>
      </vt:variant>
      <vt:variant>
        <vt:i4>1507331</vt:i4>
      </vt:variant>
      <vt:variant>
        <vt:i4>60</vt:i4>
      </vt:variant>
      <vt:variant>
        <vt:i4>0</vt:i4>
      </vt:variant>
      <vt:variant>
        <vt:i4>5</vt:i4>
      </vt:variant>
      <vt:variant>
        <vt:lpwstr/>
      </vt:variant>
      <vt:variant>
        <vt:lpwstr>topofpage</vt:lpwstr>
      </vt:variant>
      <vt:variant>
        <vt:i4>7012396</vt:i4>
      </vt:variant>
      <vt:variant>
        <vt:i4>57</vt:i4>
      </vt:variant>
      <vt:variant>
        <vt:i4>0</vt:i4>
      </vt:variant>
      <vt:variant>
        <vt:i4>5</vt:i4>
      </vt:variant>
      <vt:variant>
        <vt:lpwstr>http://www.itic.org/Local Settings/Temporary Internet Files/OLK42/VPAT.html</vt:lpwstr>
      </vt:variant>
      <vt:variant>
        <vt:lpwstr/>
      </vt:variant>
      <vt:variant>
        <vt:i4>1507331</vt:i4>
      </vt:variant>
      <vt:variant>
        <vt:i4>54</vt:i4>
      </vt:variant>
      <vt:variant>
        <vt:i4>0</vt:i4>
      </vt:variant>
      <vt:variant>
        <vt:i4>5</vt:i4>
      </vt:variant>
      <vt:variant>
        <vt:lpwstr/>
      </vt:variant>
      <vt:variant>
        <vt:lpwstr>topofpage</vt:lpwstr>
      </vt:variant>
      <vt:variant>
        <vt:i4>7012396</vt:i4>
      </vt:variant>
      <vt:variant>
        <vt:i4>51</vt:i4>
      </vt:variant>
      <vt:variant>
        <vt:i4>0</vt:i4>
      </vt:variant>
      <vt:variant>
        <vt:i4>5</vt:i4>
      </vt:variant>
      <vt:variant>
        <vt:lpwstr>http://www.itic.org/Local Settings/Temporary Internet Files/OLK42/VPAT.html</vt:lpwstr>
      </vt:variant>
      <vt:variant>
        <vt:lpwstr/>
      </vt:variant>
      <vt:variant>
        <vt:i4>1507331</vt:i4>
      </vt:variant>
      <vt:variant>
        <vt:i4>48</vt:i4>
      </vt:variant>
      <vt:variant>
        <vt:i4>0</vt:i4>
      </vt:variant>
      <vt:variant>
        <vt:i4>5</vt:i4>
      </vt:variant>
      <vt:variant>
        <vt:lpwstr/>
      </vt:variant>
      <vt:variant>
        <vt:lpwstr>topofpage</vt:lpwstr>
      </vt:variant>
      <vt:variant>
        <vt:i4>7012396</vt:i4>
      </vt:variant>
      <vt:variant>
        <vt:i4>45</vt:i4>
      </vt:variant>
      <vt:variant>
        <vt:i4>0</vt:i4>
      </vt:variant>
      <vt:variant>
        <vt:i4>5</vt:i4>
      </vt:variant>
      <vt:variant>
        <vt:lpwstr>http://www.itic.org/Local Settings/Temporary Internet Files/OLK42/VPAT.html</vt:lpwstr>
      </vt:variant>
      <vt:variant>
        <vt:lpwstr/>
      </vt:variant>
      <vt:variant>
        <vt:i4>1507331</vt:i4>
      </vt:variant>
      <vt:variant>
        <vt:i4>42</vt:i4>
      </vt:variant>
      <vt:variant>
        <vt:i4>0</vt:i4>
      </vt:variant>
      <vt:variant>
        <vt:i4>5</vt:i4>
      </vt:variant>
      <vt:variant>
        <vt:lpwstr/>
      </vt:variant>
      <vt:variant>
        <vt:lpwstr>topofpage</vt:lpwstr>
      </vt:variant>
      <vt:variant>
        <vt:i4>7012396</vt:i4>
      </vt:variant>
      <vt:variant>
        <vt:i4>39</vt:i4>
      </vt:variant>
      <vt:variant>
        <vt:i4>0</vt:i4>
      </vt:variant>
      <vt:variant>
        <vt:i4>5</vt:i4>
      </vt:variant>
      <vt:variant>
        <vt:lpwstr>http://www.itic.org/Local Settings/Temporary Internet Files/OLK42/VPAT.html</vt:lpwstr>
      </vt:variant>
      <vt:variant>
        <vt:lpwstr/>
      </vt:variant>
      <vt:variant>
        <vt:i4>1507331</vt:i4>
      </vt:variant>
      <vt:variant>
        <vt:i4>36</vt:i4>
      </vt:variant>
      <vt:variant>
        <vt:i4>0</vt:i4>
      </vt:variant>
      <vt:variant>
        <vt:i4>5</vt:i4>
      </vt:variant>
      <vt:variant>
        <vt:lpwstr/>
      </vt:variant>
      <vt:variant>
        <vt:lpwstr>topofpage</vt:lpwstr>
      </vt:variant>
      <vt:variant>
        <vt:i4>7012396</vt:i4>
      </vt:variant>
      <vt:variant>
        <vt:i4>33</vt:i4>
      </vt:variant>
      <vt:variant>
        <vt:i4>0</vt:i4>
      </vt:variant>
      <vt:variant>
        <vt:i4>5</vt:i4>
      </vt:variant>
      <vt:variant>
        <vt:lpwstr>http://www.itic.org/Local Settings/Temporary Internet Files/OLK42/VPAT.html</vt:lpwstr>
      </vt:variant>
      <vt:variant>
        <vt:lpwstr/>
      </vt:variant>
      <vt:variant>
        <vt:i4>1507331</vt:i4>
      </vt:variant>
      <vt:variant>
        <vt:i4>30</vt:i4>
      </vt:variant>
      <vt:variant>
        <vt:i4>0</vt:i4>
      </vt:variant>
      <vt:variant>
        <vt:i4>5</vt:i4>
      </vt:variant>
      <vt:variant>
        <vt:lpwstr/>
      </vt:variant>
      <vt:variant>
        <vt:lpwstr>topofpage</vt:lpwstr>
      </vt:variant>
      <vt:variant>
        <vt:i4>7012396</vt:i4>
      </vt:variant>
      <vt:variant>
        <vt:i4>27</vt:i4>
      </vt:variant>
      <vt:variant>
        <vt:i4>0</vt:i4>
      </vt:variant>
      <vt:variant>
        <vt:i4>5</vt:i4>
      </vt:variant>
      <vt:variant>
        <vt:lpwstr>http://www.itic.org/Local Settings/Temporary Internet Files/OLK42/VPAT.html</vt:lpwstr>
      </vt:variant>
      <vt:variant>
        <vt:lpwstr/>
      </vt:variant>
      <vt:variant>
        <vt:i4>1507331</vt:i4>
      </vt:variant>
      <vt:variant>
        <vt:i4>24</vt:i4>
      </vt:variant>
      <vt:variant>
        <vt:i4>0</vt:i4>
      </vt:variant>
      <vt:variant>
        <vt:i4>5</vt:i4>
      </vt:variant>
      <vt:variant>
        <vt:lpwstr/>
      </vt:variant>
      <vt:variant>
        <vt:lpwstr>topofpage</vt:lpwstr>
      </vt:variant>
      <vt:variant>
        <vt:i4>8192115</vt:i4>
      </vt:variant>
      <vt:variant>
        <vt:i4>21</vt:i4>
      </vt:variant>
      <vt:variant>
        <vt:i4>0</vt:i4>
      </vt:variant>
      <vt:variant>
        <vt:i4>5</vt:i4>
      </vt:variant>
      <vt:variant>
        <vt:lpwstr/>
      </vt:variant>
      <vt:variant>
        <vt:lpwstr>informationdetails</vt:lpwstr>
      </vt:variant>
      <vt:variant>
        <vt:i4>1376267</vt:i4>
      </vt:variant>
      <vt:variant>
        <vt:i4>18</vt:i4>
      </vt:variant>
      <vt:variant>
        <vt:i4>0</vt:i4>
      </vt:variant>
      <vt:variant>
        <vt:i4>5</vt:i4>
      </vt:variant>
      <vt:variant>
        <vt:lpwstr/>
      </vt:variant>
      <vt:variant>
        <vt:lpwstr>functionaldetails</vt:lpwstr>
      </vt:variant>
      <vt:variant>
        <vt:i4>7995498</vt:i4>
      </vt:variant>
      <vt:variant>
        <vt:i4>15</vt:i4>
      </vt:variant>
      <vt:variant>
        <vt:i4>0</vt:i4>
      </vt:variant>
      <vt:variant>
        <vt:i4>5</vt:i4>
      </vt:variant>
      <vt:variant>
        <vt:lpwstr/>
      </vt:variant>
      <vt:variant>
        <vt:lpwstr>desktopsdetails</vt:lpwstr>
      </vt:variant>
      <vt:variant>
        <vt:i4>1966097</vt:i4>
      </vt:variant>
      <vt:variant>
        <vt:i4>12</vt:i4>
      </vt:variant>
      <vt:variant>
        <vt:i4>0</vt:i4>
      </vt:variant>
      <vt:variant>
        <vt:i4>5</vt:i4>
      </vt:variant>
      <vt:variant>
        <vt:lpwstr/>
      </vt:variant>
      <vt:variant>
        <vt:lpwstr>selfcontaineddetails</vt:lpwstr>
      </vt:variant>
      <vt:variant>
        <vt:i4>393237</vt:i4>
      </vt:variant>
      <vt:variant>
        <vt:i4>9</vt:i4>
      </vt:variant>
      <vt:variant>
        <vt:i4>0</vt:i4>
      </vt:variant>
      <vt:variant>
        <vt:i4>5</vt:i4>
      </vt:variant>
      <vt:variant>
        <vt:lpwstr/>
      </vt:variant>
      <vt:variant>
        <vt:lpwstr>videodetails</vt:lpwstr>
      </vt:variant>
      <vt:variant>
        <vt:i4>983061</vt:i4>
      </vt:variant>
      <vt:variant>
        <vt:i4>6</vt:i4>
      </vt:variant>
      <vt:variant>
        <vt:i4>0</vt:i4>
      </vt:variant>
      <vt:variant>
        <vt:i4>5</vt:i4>
      </vt:variant>
      <vt:variant>
        <vt:lpwstr/>
      </vt:variant>
      <vt:variant>
        <vt:lpwstr>telecommunicationsdetails</vt:lpwstr>
      </vt:variant>
      <vt:variant>
        <vt:i4>7274621</vt:i4>
      </vt:variant>
      <vt:variant>
        <vt:i4>3</vt:i4>
      </vt:variant>
      <vt:variant>
        <vt:i4>0</vt:i4>
      </vt:variant>
      <vt:variant>
        <vt:i4>5</vt:i4>
      </vt:variant>
      <vt:variant>
        <vt:lpwstr/>
      </vt:variant>
      <vt:variant>
        <vt:lpwstr>webdetails</vt:lpwstr>
      </vt:variant>
      <vt:variant>
        <vt:i4>7798889</vt:i4>
      </vt:variant>
      <vt:variant>
        <vt:i4>0</vt:i4>
      </vt:variant>
      <vt:variant>
        <vt:i4>0</vt:i4>
      </vt:variant>
      <vt:variant>
        <vt:i4>5</vt:i4>
      </vt:variant>
      <vt:variant>
        <vt:lpwstr/>
      </vt:variant>
      <vt:variant>
        <vt:lpwstr>softwaredetails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Product Accessibility Template</dc:title>
  <dc:creator>jack bellis</dc:creator>
  <cp:lastModifiedBy>Ted Gies</cp:lastModifiedBy>
  <cp:revision>2</cp:revision>
  <cp:lastPrinted>2013-12-02T15:31:00Z</cp:lastPrinted>
  <dcterms:created xsi:type="dcterms:W3CDTF">2015-09-24T19:33:00Z</dcterms:created>
  <dcterms:modified xsi:type="dcterms:W3CDTF">2015-09-24T19:33:00Z</dcterms:modified>
</cp:coreProperties>
</file>