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6366" w14:textId="77777777" w:rsidR="008E6D2B" w:rsidRDefault="0065670D" w:rsidP="00183A2A">
      <w:r>
        <w:rPr>
          <w:noProof/>
        </w:rPr>
        <w:drawing>
          <wp:inline distT="0" distB="0" distL="0" distR="0" wp14:anchorId="484D58DA" wp14:editId="5A5681AE">
            <wp:extent cx="1028700" cy="592052"/>
            <wp:effectExtent l="0" t="0" r="0" b="0"/>
            <wp:docPr id="3" name="Picture 3" descr="Abl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blr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97" cy="6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58DC" w14:textId="6A62E630" w:rsidR="00F54E97" w:rsidRPr="00183A2A" w:rsidRDefault="00BB4421" w:rsidP="00183A2A">
      <w:pPr>
        <w:pStyle w:val="Heading1"/>
      </w:pPr>
      <w:bookmarkStart w:id="0" w:name="_Toc512938833"/>
      <w:r w:rsidRPr="00183A2A">
        <w:t>NBCOT</w:t>
      </w:r>
      <w:r w:rsidR="00F54E97" w:rsidRPr="00183A2A">
        <w:t xml:space="preserve"> Accessibility Conformance Report</w:t>
      </w:r>
      <w:bookmarkStart w:id="1" w:name="_Toc512938834"/>
      <w:bookmarkEnd w:id="0"/>
      <w:r w:rsidR="00183A2A" w:rsidRPr="00183A2A">
        <w:br/>
      </w:r>
      <w:r w:rsidR="00F54E97" w:rsidRPr="00183A2A">
        <w:t>WCAG Edition</w:t>
      </w:r>
      <w:bookmarkEnd w:id="1"/>
    </w:p>
    <w:p w14:paraId="088EC425" w14:textId="77777777" w:rsidR="00F54E97" w:rsidRPr="00301B36" w:rsidRDefault="00F54E97" w:rsidP="00F54E97">
      <w:pPr>
        <w:pStyle w:val="NormalWeb"/>
        <w:jc w:val="center"/>
        <w:rPr>
          <w:rFonts w:asciiTheme="minorHAnsi" w:hAnsiTheme="minorHAnsi" w:cstheme="minorHAnsi"/>
          <w:b/>
        </w:rPr>
      </w:pPr>
      <w:r w:rsidRPr="00301B36">
        <w:rPr>
          <w:rFonts w:asciiTheme="minorHAnsi" w:hAnsiTheme="minorHAnsi" w:cstheme="minorHAnsi"/>
          <w:b/>
        </w:rPr>
        <w:t>(Based on VPAT</w:t>
      </w:r>
      <w:r w:rsidRPr="00301B36">
        <w:rPr>
          <w:rFonts w:asciiTheme="minorHAnsi" w:hAnsiTheme="minorHAnsi" w:cstheme="minorHAnsi"/>
          <w:vertAlign w:val="superscript"/>
        </w:rPr>
        <w:t>®</w:t>
      </w:r>
      <w:r w:rsidRPr="00301B36">
        <w:rPr>
          <w:rFonts w:asciiTheme="minorHAnsi" w:hAnsiTheme="minorHAnsi" w:cstheme="minorHAnsi"/>
          <w:b/>
        </w:rPr>
        <w:t xml:space="preserve"> Version 2.4)</w:t>
      </w:r>
    </w:p>
    <w:p w14:paraId="68077936" w14:textId="7A5AD9B7" w:rsidR="00F54E97" w:rsidRPr="00301B36" w:rsidRDefault="00F54E97" w:rsidP="00F54E97">
      <w:pPr>
        <w:rPr>
          <w:rFonts w:cstheme="minorHAnsi"/>
          <w:b/>
          <w:bCs/>
          <w:sz w:val="28"/>
          <w:szCs w:val="28"/>
        </w:rPr>
      </w:pPr>
      <w:bookmarkStart w:id="2" w:name="_Toc512938835"/>
      <w:r w:rsidRPr="00301B36">
        <w:rPr>
          <w:rFonts w:cstheme="minorHAnsi"/>
          <w:b/>
          <w:bCs/>
          <w:sz w:val="28"/>
          <w:szCs w:val="28"/>
        </w:rPr>
        <w:t>Name of Product/Version:</w:t>
      </w:r>
      <w:bookmarkEnd w:id="2"/>
      <w:r w:rsidRPr="00301B36">
        <w:rPr>
          <w:rFonts w:cstheme="minorHAnsi"/>
          <w:b/>
          <w:bCs/>
          <w:sz w:val="28"/>
          <w:szCs w:val="28"/>
        </w:rPr>
        <w:t xml:space="preserve"> </w:t>
      </w:r>
      <w:r w:rsidR="008E3C4C">
        <w:rPr>
          <w:rFonts w:cstheme="minorHAnsi"/>
          <w:sz w:val="24"/>
          <w:szCs w:val="24"/>
        </w:rPr>
        <w:t>OTKE</w:t>
      </w:r>
      <w:r w:rsidR="0059510E">
        <w:rPr>
          <w:rFonts w:cstheme="minorHAnsi"/>
          <w:sz w:val="24"/>
          <w:szCs w:val="24"/>
        </w:rPr>
        <w:t xml:space="preserve"> on </w:t>
      </w:r>
      <w:r w:rsidR="0059510E" w:rsidRPr="00EC220A">
        <w:rPr>
          <w:rFonts w:cstheme="minorHAnsi"/>
          <w:sz w:val="24"/>
          <w:szCs w:val="24"/>
        </w:rPr>
        <w:t xml:space="preserve">TAO </w:t>
      </w:r>
      <w:r w:rsidR="0059510E">
        <w:rPr>
          <w:rFonts w:cstheme="minorHAnsi"/>
          <w:sz w:val="24"/>
          <w:szCs w:val="24"/>
        </w:rPr>
        <w:t>Ignite</w:t>
      </w:r>
      <w:r w:rsidR="0059510E" w:rsidRPr="00EC220A">
        <w:rPr>
          <w:rFonts w:cstheme="minorHAnsi"/>
          <w:sz w:val="24"/>
          <w:szCs w:val="24"/>
        </w:rPr>
        <w:t xml:space="preserve"> Platform</w:t>
      </w:r>
    </w:p>
    <w:p w14:paraId="01C1E82F" w14:textId="26CD32CC" w:rsidR="00F54E97" w:rsidRPr="00E211F3" w:rsidRDefault="00F54E97" w:rsidP="00F54E97">
      <w:pPr>
        <w:rPr>
          <w:rFonts w:cstheme="minorHAnsi"/>
          <w:sz w:val="28"/>
          <w:szCs w:val="28"/>
        </w:rPr>
      </w:pPr>
      <w:bookmarkStart w:id="3" w:name="_Toc512938836"/>
      <w:r w:rsidRPr="00301B36">
        <w:rPr>
          <w:rFonts w:cstheme="minorHAnsi"/>
          <w:b/>
          <w:bCs/>
          <w:sz w:val="28"/>
          <w:szCs w:val="28"/>
        </w:rPr>
        <w:t xml:space="preserve">Report Date: </w:t>
      </w:r>
      <w:r w:rsidR="005271E4">
        <w:rPr>
          <w:rFonts w:cstheme="minorHAnsi"/>
          <w:sz w:val="24"/>
          <w:szCs w:val="24"/>
        </w:rPr>
        <w:t>11/</w:t>
      </w:r>
      <w:r w:rsidR="0077011F">
        <w:rPr>
          <w:rFonts w:cstheme="minorHAnsi"/>
          <w:sz w:val="24"/>
          <w:szCs w:val="24"/>
        </w:rPr>
        <w:t>17</w:t>
      </w:r>
      <w:r w:rsidR="00E211F3" w:rsidRPr="00EC220A">
        <w:rPr>
          <w:rFonts w:cstheme="minorHAnsi"/>
          <w:sz w:val="24"/>
          <w:szCs w:val="24"/>
        </w:rPr>
        <w:t>/2023</w:t>
      </w:r>
    </w:p>
    <w:p w14:paraId="06F50534" w14:textId="4B071A1B" w:rsidR="00F54E97" w:rsidRPr="00EC220A" w:rsidRDefault="00F54E97" w:rsidP="00F54E97">
      <w:pPr>
        <w:rPr>
          <w:rFonts w:cstheme="minorHAnsi"/>
          <w:sz w:val="28"/>
          <w:szCs w:val="28"/>
        </w:rPr>
      </w:pPr>
      <w:r w:rsidRPr="00301B36">
        <w:rPr>
          <w:rFonts w:cstheme="minorHAnsi"/>
          <w:b/>
          <w:bCs/>
          <w:sz w:val="28"/>
          <w:szCs w:val="28"/>
        </w:rPr>
        <w:t>Product Description:</w:t>
      </w:r>
      <w:bookmarkEnd w:id="3"/>
      <w:r w:rsidRPr="00301B36">
        <w:rPr>
          <w:rFonts w:cstheme="minorHAnsi"/>
          <w:b/>
          <w:bCs/>
          <w:sz w:val="28"/>
          <w:szCs w:val="28"/>
        </w:rPr>
        <w:t xml:space="preserve"> </w:t>
      </w:r>
      <w:r w:rsidR="0059510E">
        <w:rPr>
          <w:rFonts w:cstheme="minorHAnsi"/>
          <w:sz w:val="24"/>
          <w:szCs w:val="24"/>
        </w:rPr>
        <w:t xml:space="preserve">Occupational Therapy Knowledge Exam (OTKE) delivered on an online test delivery platform. </w:t>
      </w:r>
    </w:p>
    <w:p w14:paraId="00D5633B" w14:textId="31EF53ED" w:rsidR="00301B36" w:rsidRPr="00301B36" w:rsidRDefault="00F54E97" w:rsidP="00301B36">
      <w:pPr>
        <w:rPr>
          <w:rFonts w:cstheme="minorHAnsi"/>
          <w:b/>
          <w:bCs/>
          <w:sz w:val="28"/>
          <w:szCs w:val="28"/>
        </w:rPr>
      </w:pPr>
      <w:bookmarkStart w:id="4" w:name="_Toc512938838"/>
      <w:r w:rsidRPr="00301B36">
        <w:rPr>
          <w:rFonts w:cstheme="minorHAnsi"/>
          <w:b/>
          <w:bCs/>
          <w:sz w:val="28"/>
          <w:szCs w:val="28"/>
        </w:rPr>
        <w:t>Contact Information:</w:t>
      </w:r>
      <w:bookmarkEnd w:id="4"/>
      <w:r w:rsidR="0059510E">
        <w:rPr>
          <w:rFonts w:cstheme="minorHAnsi"/>
          <w:b/>
          <w:bCs/>
          <w:sz w:val="28"/>
          <w:szCs w:val="28"/>
        </w:rPr>
        <w:t xml:space="preserve"> </w:t>
      </w:r>
      <w:hyperlink r:id="rId12" w:history="1">
        <w:r w:rsidR="006C2B30" w:rsidRPr="008C045A">
          <w:rPr>
            <w:rStyle w:val="Hyperlink"/>
            <w:rFonts w:ascii="Century Gothic" w:hAnsi="Century Gothic" w:cstheme="minorHAnsi"/>
            <w:szCs w:val="24"/>
          </w:rPr>
          <w:t>info@nbcot.org</w:t>
        </w:r>
      </w:hyperlink>
      <w:r w:rsidR="006C2B30" w:rsidRPr="008C045A">
        <w:rPr>
          <w:rFonts w:cstheme="minorHAnsi"/>
        </w:rPr>
        <w:t xml:space="preserve"> </w:t>
      </w:r>
    </w:p>
    <w:p w14:paraId="154C6F8C" w14:textId="2072C631" w:rsidR="00C20FA4" w:rsidRPr="00066790" w:rsidRDefault="00F54E97" w:rsidP="00C20FA4">
      <w:pPr>
        <w:spacing w:after="200"/>
        <w:rPr>
          <w:sz w:val="24"/>
          <w:szCs w:val="24"/>
        </w:rPr>
      </w:pPr>
      <w:bookmarkStart w:id="5" w:name="_Toc512938839"/>
      <w:r w:rsidRPr="00301B36">
        <w:rPr>
          <w:rFonts w:cstheme="minorHAnsi"/>
          <w:b/>
          <w:bCs/>
          <w:sz w:val="28"/>
          <w:szCs w:val="28"/>
        </w:rPr>
        <w:t>Notes:</w:t>
      </w:r>
      <w:bookmarkEnd w:id="5"/>
      <w:r w:rsidRPr="00301B36">
        <w:rPr>
          <w:rFonts w:cstheme="minorHAnsi"/>
          <w:b/>
          <w:bCs/>
          <w:sz w:val="28"/>
          <w:szCs w:val="28"/>
        </w:rPr>
        <w:t xml:space="preserve"> </w:t>
      </w:r>
      <w:r w:rsidR="00C20FA4" w:rsidRPr="00066790">
        <w:rPr>
          <w:sz w:val="24"/>
          <w:szCs w:val="24"/>
        </w:rPr>
        <w:t>Ablr, a third</w:t>
      </w:r>
      <w:r w:rsidR="00066790">
        <w:rPr>
          <w:sz w:val="24"/>
          <w:szCs w:val="24"/>
        </w:rPr>
        <w:t>-</w:t>
      </w:r>
      <w:r w:rsidR="00C20FA4" w:rsidRPr="00066790">
        <w:rPr>
          <w:sz w:val="24"/>
          <w:szCs w:val="24"/>
        </w:rPr>
        <w:t>party accessibility consultant, worked with</w:t>
      </w:r>
      <w:r w:rsidR="00EC220A">
        <w:rPr>
          <w:sz w:val="24"/>
          <w:szCs w:val="24"/>
        </w:rPr>
        <w:t xml:space="preserve"> NBCOT </w:t>
      </w:r>
      <w:r w:rsidR="00C20FA4" w:rsidRPr="00066790">
        <w:rPr>
          <w:sz w:val="24"/>
          <w:szCs w:val="24"/>
        </w:rPr>
        <w:t>to define a representative sample of</w:t>
      </w:r>
      <w:r w:rsidR="00EC220A">
        <w:rPr>
          <w:sz w:val="24"/>
          <w:szCs w:val="24"/>
        </w:rPr>
        <w:t xml:space="preserve"> test question options and user scenarios, see u</w:t>
      </w:r>
      <w:r w:rsidR="00C20FA4" w:rsidRPr="00066790">
        <w:rPr>
          <w:sz w:val="24"/>
          <w:szCs w:val="24"/>
        </w:rPr>
        <w:t xml:space="preserve">ser Scenarios/Webpages (Appendix A) to assess </w:t>
      </w:r>
      <w:r w:rsidR="00DF3E75">
        <w:rPr>
          <w:sz w:val="24"/>
          <w:szCs w:val="24"/>
        </w:rPr>
        <w:t xml:space="preserve">the OTKE on the </w:t>
      </w:r>
      <w:r w:rsidR="00EC220A">
        <w:rPr>
          <w:sz w:val="24"/>
          <w:szCs w:val="24"/>
        </w:rPr>
        <w:t xml:space="preserve">TAO </w:t>
      </w:r>
      <w:r w:rsidR="00DF3E75">
        <w:rPr>
          <w:sz w:val="24"/>
          <w:szCs w:val="24"/>
        </w:rPr>
        <w:t>Ignite</w:t>
      </w:r>
      <w:r w:rsidR="00EC220A">
        <w:rPr>
          <w:sz w:val="24"/>
          <w:szCs w:val="24"/>
        </w:rPr>
        <w:t xml:space="preserve"> Platform</w:t>
      </w:r>
      <w:r w:rsidR="00C20FA4" w:rsidRPr="00066790">
        <w:rPr>
          <w:sz w:val="24"/>
          <w:szCs w:val="24"/>
        </w:rPr>
        <w:t>.</w:t>
      </w:r>
    </w:p>
    <w:p w14:paraId="305FFD05" w14:textId="71492A39" w:rsidR="00F54E97" w:rsidRPr="00066790" w:rsidRDefault="00EC220A" w:rsidP="00C20FA4">
      <w:pPr>
        <w:rPr>
          <w:rFonts w:cstheme="minorHAnsi"/>
          <w:b/>
          <w:bCs/>
          <w:sz w:val="36"/>
          <w:szCs w:val="36"/>
        </w:rPr>
      </w:pPr>
      <w:r>
        <w:rPr>
          <w:sz w:val="24"/>
          <w:szCs w:val="24"/>
        </w:rPr>
        <w:t>NBCOT has presented a list of accessibility issues to TAO who has</w:t>
      </w:r>
      <w:r w:rsidR="00C20FA4" w:rsidRPr="00066790">
        <w:rPr>
          <w:sz w:val="24"/>
          <w:szCs w:val="24"/>
        </w:rPr>
        <w:t xml:space="preserve"> reviewed the detailed issue list, prioritized and fix several items. Exceptions in this document are pending accessibility issues, to be </w:t>
      </w:r>
      <w:r w:rsidR="00C20FA4" w:rsidRPr="00F46D65">
        <w:rPr>
          <w:sz w:val="24"/>
          <w:szCs w:val="24"/>
        </w:rPr>
        <w:t>addressed in future product releases to</w:t>
      </w:r>
      <w:r w:rsidR="00DF3E75" w:rsidRPr="00F46D65">
        <w:rPr>
          <w:sz w:val="24"/>
          <w:szCs w:val="24"/>
        </w:rPr>
        <w:t xml:space="preserve"> the OTKE</w:t>
      </w:r>
      <w:r w:rsidR="00F46D65" w:rsidRPr="00F46D65">
        <w:rPr>
          <w:sz w:val="24"/>
          <w:szCs w:val="24"/>
        </w:rPr>
        <w:t xml:space="preserve"> on the </w:t>
      </w:r>
      <w:r w:rsidRPr="00F46D65">
        <w:rPr>
          <w:sz w:val="24"/>
          <w:szCs w:val="24"/>
        </w:rPr>
        <w:t xml:space="preserve">TAO </w:t>
      </w:r>
      <w:r w:rsidR="00F46D65" w:rsidRPr="00F46D65">
        <w:rPr>
          <w:sz w:val="24"/>
          <w:szCs w:val="24"/>
        </w:rPr>
        <w:t>Ignite</w:t>
      </w:r>
      <w:r w:rsidRPr="00F46D65">
        <w:rPr>
          <w:sz w:val="24"/>
          <w:szCs w:val="24"/>
        </w:rPr>
        <w:t xml:space="preserve"> Platform.</w:t>
      </w:r>
      <w:r w:rsidR="00C20FA4" w:rsidRPr="00066790">
        <w:rPr>
          <w:sz w:val="24"/>
          <w:szCs w:val="24"/>
        </w:rPr>
        <w:t xml:space="preserve"> </w:t>
      </w:r>
    </w:p>
    <w:p w14:paraId="6D7A78DB" w14:textId="7E01F37C" w:rsidR="00301B36" w:rsidRPr="00301B36" w:rsidRDefault="00F54E97" w:rsidP="00301B36">
      <w:pPr>
        <w:rPr>
          <w:rFonts w:cstheme="minorHAnsi"/>
          <w:b/>
          <w:bCs/>
          <w:sz w:val="28"/>
          <w:szCs w:val="28"/>
        </w:rPr>
      </w:pPr>
      <w:bookmarkStart w:id="6" w:name="_Toc512938840"/>
      <w:r w:rsidRPr="00301B36">
        <w:rPr>
          <w:rFonts w:cstheme="minorHAnsi"/>
          <w:b/>
          <w:bCs/>
          <w:sz w:val="28"/>
          <w:szCs w:val="28"/>
        </w:rPr>
        <w:t>Evaluation Methods Used:</w:t>
      </w:r>
      <w:bookmarkEnd w:id="6"/>
      <w:r w:rsidRPr="00301B36">
        <w:rPr>
          <w:rFonts w:cstheme="minorHAnsi"/>
          <w:b/>
          <w:bCs/>
          <w:sz w:val="28"/>
          <w:szCs w:val="28"/>
        </w:rPr>
        <w:t xml:space="preserve"> </w:t>
      </w:r>
      <w:r w:rsidR="00301B36" w:rsidRPr="00301B36">
        <w:rPr>
          <w:rFonts w:cstheme="minorHAnsi"/>
          <w:sz w:val="24"/>
          <w:szCs w:val="24"/>
        </w:rPr>
        <w:t>Testing was performed with automated and manual testing based on WCAG 2.</w:t>
      </w:r>
      <w:r w:rsidR="002929AA">
        <w:rPr>
          <w:rFonts w:cstheme="minorHAnsi"/>
          <w:sz w:val="24"/>
          <w:szCs w:val="24"/>
        </w:rPr>
        <w:t>2</w:t>
      </w:r>
      <w:r w:rsidR="00301B36" w:rsidRPr="00301B36">
        <w:rPr>
          <w:rFonts w:cstheme="minorHAnsi"/>
          <w:sz w:val="24"/>
          <w:szCs w:val="24"/>
        </w:rPr>
        <w:t xml:space="preserve"> Level AA as well as a range of assistive technologies: Screen readers: JAWS and NVDA, Colour Contrast Analyser, automated testing was also performed.</w:t>
      </w:r>
    </w:p>
    <w:p w14:paraId="2C7CF7CA" w14:textId="77777777" w:rsidR="001242ED" w:rsidRDefault="001242ED">
      <w:pPr>
        <w:spacing w:after="160" w:line="259" w:lineRule="auto"/>
        <w:rPr>
          <w:rFonts w:cstheme="minorHAnsi"/>
          <w:b/>
          <w:bCs/>
          <w:sz w:val="28"/>
          <w:szCs w:val="28"/>
        </w:rPr>
      </w:pPr>
      <w:bookmarkStart w:id="7" w:name="_Toc512938841"/>
      <w:r>
        <w:rPr>
          <w:rFonts w:cstheme="minorHAnsi"/>
          <w:b/>
          <w:bCs/>
          <w:sz w:val="28"/>
          <w:szCs w:val="28"/>
        </w:rPr>
        <w:br w:type="page"/>
      </w:r>
    </w:p>
    <w:p w14:paraId="0E7B6199" w14:textId="4B3E34D0" w:rsidR="00F54E97" w:rsidRPr="00301B36" w:rsidRDefault="00F54E97" w:rsidP="00F54E97">
      <w:pPr>
        <w:rPr>
          <w:rFonts w:cstheme="minorHAnsi"/>
        </w:rPr>
      </w:pPr>
      <w:r w:rsidRPr="00301B36">
        <w:rPr>
          <w:rFonts w:cstheme="minorHAnsi"/>
          <w:b/>
          <w:bCs/>
          <w:sz w:val="28"/>
          <w:szCs w:val="28"/>
        </w:rPr>
        <w:lastRenderedPageBreak/>
        <w:t>Applicable Standards/Guidelines</w:t>
      </w:r>
      <w:bookmarkEnd w:id="7"/>
    </w:p>
    <w:p w14:paraId="2E5BDDC2" w14:textId="77777777" w:rsidR="00F54E97" w:rsidRPr="00155EEB" w:rsidRDefault="00F54E97" w:rsidP="00F54E97">
      <w:pPr>
        <w:rPr>
          <w:rFonts w:cstheme="minorHAnsi"/>
          <w:sz w:val="24"/>
          <w:szCs w:val="24"/>
        </w:rPr>
      </w:pPr>
      <w:r w:rsidRPr="00155EEB">
        <w:rPr>
          <w:rFonts w:cstheme="minorHAnsi"/>
          <w:sz w:val="24"/>
          <w:szCs w:val="24"/>
        </w:rPr>
        <w:t>This report covers the degree of conformance for the following accessibility standard/guidelines: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78"/>
        <w:gridCol w:w="2982"/>
      </w:tblGrid>
      <w:tr w:rsidR="00F54E97" w:rsidRPr="00D15899" w14:paraId="30A00915" w14:textId="77777777" w:rsidTr="00FE67B2">
        <w:trPr>
          <w:tblHeader/>
        </w:trPr>
        <w:tc>
          <w:tcPr>
            <w:tcW w:w="7785" w:type="dxa"/>
            <w:shd w:val="clear" w:color="auto" w:fill="062639"/>
          </w:tcPr>
          <w:p w14:paraId="155737A4" w14:textId="77777777" w:rsidR="00F54E97" w:rsidRPr="009E79C4" w:rsidRDefault="00F54E97" w:rsidP="00F54E97">
            <w:pPr>
              <w:pStyle w:val="Normal1"/>
              <w:spacing w:before="200" w:after="200"/>
              <w:rPr>
                <w:rFonts w:ascii="Century Gothic" w:eastAsia="Georgia" w:hAnsi="Century Gothic" w:cstheme="minorHAnsi"/>
                <w:b/>
                <w:color w:val="FFFFFF" w:themeColor="background1"/>
                <w:sz w:val="24"/>
                <w:szCs w:val="24"/>
              </w:rPr>
            </w:pPr>
            <w:bookmarkStart w:id="8" w:name="_Toc512938842"/>
            <w:r w:rsidRPr="009E79C4">
              <w:rPr>
                <w:rFonts w:ascii="Century Gothic" w:eastAsia="Georgia" w:hAnsi="Century Gothic" w:cstheme="minorHAnsi"/>
                <w:b/>
                <w:color w:val="FFFFFF" w:themeColor="background1"/>
                <w:sz w:val="24"/>
                <w:szCs w:val="24"/>
              </w:rPr>
              <w:t>Standard/Guideline</w:t>
            </w:r>
            <w:bookmarkEnd w:id="8"/>
          </w:p>
        </w:tc>
        <w:tc>
          <w:tcPr>
            <w:tcW w:w="4223" w:type="dxa"/>
            <w:shd w:val="clear" w:color="auto" w:fill="062639"/>
          </w:tcPr>
          <w:p w14:paraId="4DFE5217" w14:textId="77777777" w:rsidR="00F54E97" w:rsidRPr="009E79C4" w:rsidRDefault="00F54E97" w:rsidP="00F54E97">
            <w:pPr>
              <w:pStyle w:val="Normal1"/>
              <w:spacing w:before="200" w:after="200"/>
              <w:rPr>
                <w:rFonts w:ascii="Century Gothic" w:eastAsia="Georgia" w:hAnsi="Century Gothic" w:cstheme="minorHAnsi"/>
                <w:b/>
                <w:color w:val="FFFFFF" w:themeColor="background1"/>
                <w:sz w:val="24"/>
                <w:szCs w:val="24"/>
              </w:rPr>
            </w:pPr>
            <w:bookmarkStart w:id="9" w:name="_Toc512938843"/>
            <w:r w:rsidRPr="009E79C4">
              <w:rPr>
                <w:rFonts w:ascii="Century Gothic" w:eastAsia="Georgia" w:hAnsi="Century Gothic" w:cstheme="minorHAnsi"/>
                <w:b/>
                <w:color w:val="FFFFFF" w:themeColor="background1"/>
                <w:sz w:val="24"/>
                <w:szCs w:val="24"/>
              </w:rPr>
              <w:t>Included In Report</w:t>
            </w:r>
            <w:bookmarkEnd w:id="9"/>
          </w:p>
        </w:tc>
      </w:tr>
      <w:tr w:rsidR="00F54E97" w:rsidRPr="00D15899" w14:paraId="3BF17CAB" w14:textId="77777777" w:rsidTr="00886E62">
        <w:tc>
          <w:tcPr>
            <w:tcW w:w="7785" w:type="dxa"/>
            <w:shd w:val="clear" w:color="auto" w:fill="auto"/>
          </w:tcPr>
          <w:p w14:paraId="06894479" w14:textId="77777777" w:rsidR="00F54E97" w:rsidRPr="009E79C4" w:rsidRDefault="00000000" w:rsidP="00886E6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hyperlink r:id="rId13" w:history="1">
              <w:r w:rsidR="00F54E97" w:rsidRPr="009E79C4">
                <w:rPr>
                  <w:rStyle w:val="Hyperlink"/>
                  <w:rFonts w:ascii="Century Gothic" w:hAnsi="Century Gothic" w:cstheme="minorHAnsi"/>
                  <w:szCs w:val="24"/>
                </w:rPr>
                <w:t>Web Content Accessibility Guidelines 2.0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5B148144" w14:textId="76B45C4B" w:rsidR="00F54E97" w:rsidRPr="009E79C4" w:rsidRDefault="00F54E97" w:rsidP="00886E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 (Yes)</w:t>
            </w:r>
          </w:p>
          <w:p w14:paraId="3CAFE718" w14:textId="74409BE9" w:rsidR="00F54E97" w:rsidRPr="009E79C4" w:rsidRDefault="00F54E97" w:rsidP="00886E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AA (Yes</w:t>
            </w:r>
            <w:r w:rsidR="00EC220A">
              <w:rPr>
                <w:rFonts w:cstheme="minorHAnsi"/>
                <w:sz w:val="24"/>
                <w:szCs w:val="24"/>
              </w:rPr>
              <w:t>)</w:t>
            </w:r>
          </w:p>
          <w:p w14:paraId="434151F2" w14:textId="575D6F4D" w:rsidR="00F54E97" w:rsidRPr="009E79C4" w:rsidRDefault="00F54E97" w:rsidP="00886E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AAA (No)</w:t>
            </w:r>
          </w:p>
        </w:tc>
      </w:tr>
      <w:tr w:rsidR="00F54E97" w:rsidRPr="00D15899" w14:paraId="62F40345" w14:textId="77777777" w:rsidTr="00886E62">
        <w:tc>
          <w:tcPr>
            <w:tcW w:w="7785" w:type="dxa"/>
            <w:shd w:val="clear" w:color="auto" w:fill="auto"/>
          </w:tcPr>
          <w:p w14:paraId="3A487819" w14:textId="77777777" w:rsidR="00F54E97" w:rsidRPr="009E79C4" w:rsidRDefault="00000000" w:rsidP="00886E62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4" w:history="1">
              <w:r w:rsidR="00F54E97" w:rsidRPr="009E79C4">
                <w:rPr>
                  <w:rStyle w:val="Hyperlink"/>
                  <w:rFonts w:ascii="Century Gothic" w:hAnsi="Century Gothic" w:cstheme="minorHAnsi"/>
                  <w:szCs w:val="24"/>
                </w:rPr>
                <w:t>Web Content Accessibility Guidelines 2.1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093437F8" w14:textId="4F60210A" w:rsidR="00F54E97" w:rsidRPr="009E79C4" w:rsidRDefault="00F54E97" w:rsidP="00886E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 (Yes)</w:t>
            </w:r>
          </w:p>
          <w:p w14:paraId="3353D340" w14:textId="20026AC4" w:rsidR="00F54E97" w:rsidRPr="009E79C4" w:rsidRDefault="00F54E97" w:rsidP="00886E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AA (Yes)</w:t>
            </w:r>
          </w:p>
          <w:p w14:paraId="31DC13E5" w14:textId="3310CF38" w:rsidR="00F54E97" w:rsidRPr="009E79C4" w:rsidRDefault="00F54E97" w:rsidP="00886E62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AAA (No)</w:t>
            </w:r>
          </w:p>
        </w:tc>
      </w:tr>
      <w:tr w:rsidR="00CD26AB" w:rsidRPr="00D15899" w14:paraId="69BD490F" w14:textId="77777777" w:rsidTr="00886E62">
        <w:tc>
          <w:tcPr>
            <w:tcW w:w="7785" w:type="dxa"/>
            <w:shd w:val="clear" w:color="auto" w:fill="auto"/>
          </w:tcPr>
          <w:p w14:paraId="21959C96" w14:textId="643904FD" w:rsidR="00CD26AB" w:rsidRDefault="00152ED0" w:rsidP="00886E62">
            <w:pPr>
              <w:spacing w:before="100" w:beforeAutospacing="1" w:after="0" w:line="240" w:lineRule="auto"/>
            </w:pPr>
            <w:hyperlink r:id="rId15" w:history="1">
              <w:r w:rsidRPr="00152ED0">
                <w:rPr>
                  <w:rStyle w:val="Hyperlink"/>
                  <w:rFonts w:ascii="Century Gothic" w:hAnsi="Century Gothic"/>
                  <w:szCs w:val="24"/>
                </w:rPr>
                <w:t>Web Content Accessibility Guidelines 2.2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4961BB3C" w14:textId="77777777" w:rsidR="00152ED0" w:rsidRPr="009E79C4" w:rsidRDefault="00152ED0" w:rsidP="00152ED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 (Yes)</w:t>
            </w:r>
          </w:p>
          <w:p w14:paraId="4558CF54" w14:textId="77777777" w:rsidR="00152ED0" w:rsidRPr="009E79C4" w:rsidRDefault="00152ED0" w:rsidP="00152ED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AA (Yes)</w:t>
            </w:r>
          </w:p>
          <w:p w14:paraId="03A4F0FA" w14:textId="7B169DE2" w:rsidR="00CD26AB" w:rsidRPr="009E79C4" w:rsidRDefault="00152ED0" w:rsidP="00152ED0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9E79C4">
              <w:rPr>
                <w:rFonts w:cstheme="minorHAnsi"/>
                <w:sz w:val="24"/>
                <w:szCs w:val="24"/>
              </w:rPr>
              <w:t>Level AAA (No)</w:t>
            </w:r>
          </w:p>
        </w:tc>
      </w:tr>
    </w:tbl>
    <w:p w14:paraId="462E480E" w14:textId="77777777" w:rsidR="00F54E97" w:rsidRPr="008C68A8" w:rsidRDefault="00F54E97" w:rsidP="00F54E97">
      <w:pPr>
        <w:pStyle w:val="Heading2"/>
      </w:pPr>
      <w:bookmarkStart w:id="10" w:name="_Toc512938844"/>
      <w:r w:rsidRPr="008C68A8">
        <w:t>Terms</w:t>
      </w:r>
      <w:bookmarkEnd w:id="10"/>
    </w:p>
    <w:p w14:paraId="788F20B1" w14:textId="77777777" w:rsidR="00F54E97" w:rsidRPr="00301B36" w:rsidRDefault="00F54E97" w:rsidP="00301B36">
      <w:pPr>
        <w:pStyle w:val="NormalWeb"/>
        <w:tabs>
          <w:tab w:val="center" w:pos="9480"/>
        </w:tabs>
        <w:rPr>
          <w:rFonts w:ascii="Century Gothic" w:hAnsi="Century Gothic" w:cstheme="minorHAnsi"/>
        </w:rPr>
      </w:pPr>
      <w:r w:rsidRPr="00301B36">
        <w:rPr>
          <w:rFonts w:ascii="Century Gothic" w:hAnsi="Century Gothic" w:cstheme="minorHAnsi"/>
        </w:rPr>
        <w:t>The terms used in the Conformance Level information are defined as follows:</w:t>
      </w:r>
    </w:p>
    <w:p w14:paraId="25E61DD0" w14:textId="77777777" w:rsidR="00F54E97" w:rsidRPr="00301B36" w:rsidRDefault="00F54E97" w:rsidP="00301B36">
      <w:pPr>
        <w:pStyle w:val="NormalWeb"/>
        <w:numPr>
          <w:ilvl w:val="0"/>
          <w:numId w:val="25"/>
        </w:numPr>
        <w:rPr>
          <w:rFonts w:ascii="Century Gothic" w:hAnsi="Century Gothic" w:cstheme="minorHAnsi"/>
        </w:rPr>
      </w:pPr>
      <w:r w:rsidRPr="00301B36">
        <w:rPr>
          <w:rFonts w:ascii="Century Gothic" w:hAnsi="Century Gothic" w:cstheme="minorHAnsi"/>
          <w:b/>
        </w:rPr>
        <w:t>Supports</w:t>
      </w:r>
      <w:r w:rsidRPr="00301B36">
        <w:rPr>
          <w:rFonts w:ascii="Century Gothic" w:hAnsi="Century Gothic" w:cstheme="minorHAnsi"/>
        </w:rPr>
        <w:t>: The functionality of the product has at least one method that meets the criterion without known defects or meets with equivalent facilitation.</w:t>
      </w:r>
    </w:p>
    <w:p w14:paraId="0812839E" w14:textId="77777777" w:rsidR="00F54E97" w:rsidRPr="00301B36" w:rsidRDefault="00F54E97" w:rsidP="00301B36">
      <w:pPr>
        <w:pStyle w:val="NormalWeb"/>
        <w:numPr>
          <w:ilvl w:val="0"/>
          <w:numId w:val="25"/>
        </w:numPr>
        <w:rPr>
          <w:rFonts w:ascii="Century Gothic" w:hAnsi="Century Gothic" w:cstheme="minorHAnsi"/>
        </w:rPr>
      </w:pPr>
      <w:r w:rsidRPr="00301B36">
        <w:rPr>
          <w:rFonts w:ascii="Century Gothic" w:hAnsi="Century Gothic" w:cstheme="minorHAnsi"/>
          <w:b/>
        </w:rPr>
        <w:t>Partially Supports</w:t>
      </w:r>
      <w:r w:rsidRPr="00301B36">
        <w:rPr>
          <w:rFonts w:ascii="Century Gothic" w:hAnsi="Century Gothic" w:cstheme="minorHAnsi"/>
        </w:rPr>
        <w:t>: Some functionality of the product does not meet the criterion.</w:t>
      </w:r>
    </w:p>
    <w:p w14:paraId="494FE9B6" w14:textId="77777777" w:rsidR="00F54E97" w:rsidRPr="00301B36" w:rsidRDefault="00F54E97" w:rsidP="00301B36">
      <w:pPr>
        <w:pStyle w:val="NormalWeb"/>
        <w:numPr>
          <w:ilvl w:val="0"/>
          <w:numId w:val="25"/>
        </w:numPr>
        <w:rPr>
          <w:rFonts w:ascii="Century Gothic" w:hAnsi="Century Gothic" w:cstheme="minorHAnsi"/>
        </w:rPr>
      </w:pPr>
      <w:r w:rsidRPr="00301B36">
        <w:rPr>
          <w:rFonts w:ascii="Century Gothic" w:hAnsi="Century Gothic" w:cstheme="minorHAnsi"/>
          <w:b/>
        </w:rPr>
        <w:t>Does Not Support</w:t>
      </w:r>
      <w:r w:rsidRPr="00301B36">
        <w:rPr>
          <w:rFonts w:ascii="Century Gothic" w:hAnsi="Century Gothic" w:cstheme="minorHAnsi"/>
        </w:rPr>
        <w:t>: The majority of product functionality does not meet the criterion.</w:t>
      </w:r>
    </w:p>
    <w:p w14:paraId="19C5D67E" w14:textId="77777777" w:rsidR="00F54E97" w:rsidRPr="00301B36" w:rsidRDefault="00F54E97" w:rsidP="00301B36">
      <w:pPr>
        <w:pStyle w:val="NormalWeb"/>
        <w:numPr>
          <w:ilvl w:val="0"/>
          <w:numId w:val="25"/>
        </w:numPr>
        <w:rPr>
          <w:rFonts w:ascii="Century Gothic" w:hAnsi="Century Gothic" w:cstheme="minorHAnsi"/>
        </w:rPr>
      </w:pPr>
      <w:r w:rsidRPr="00301B36">
        <w:rPr>
          <w:rFonts w:ascii="Century Gothic" w:hAnsi="Century Gothic" w:cstheme="minorHAnsi"/>
          <w:b/>
        </w:rPr>
        <w:t>Not Applicable</w:t>
      </w:r>
      <w:r w:rsidRPr="00301B36">
        <w:rPr>
          <w:rFonts w:ascii="Century Gothic" w:hAnsi="Century Gothic" w:cstheme="minorHAnsi"/>
        </w:rPr>
        <w:t>: The criterion is not relevant to the product.</w:t>
      </w:r>
    </w:p>
    <w:p w14:paraId="55C25E6A" w14:textId="77777777" w:rsidR="00F54E97" w:rsidRPr="009E79C4" w:rsidRDefault="00F54E97" w:rsidP="00F54E97">
      <w:pPr>
        <w:pStyle w:val="NormalWeb"/>
        <w:numPr>
          <w:ilvl w:val="0"/>
          <w:numId w:val="25"/>
        </w:numPr>
        <w:rPr>
          <w:rFonts w:ascii="Century Gothic" w:hAnsi="Century Gothic" w:cstheme="minorHAnsi"/>
        </w:rPr>
      </w:pPr>
      <w:r w:rsidRPr="00301B36">
        <w:rPr>
          <w:rFonts w:ascii="Century Gothic" w:hAnsi="Century Gothic" w:cstheme="minorHAnsi"/>
          <w:b/>
        </w:rPr>
        <w:t>Not Evaluated</w:t>
      </w:r>
      <w:r w:rsidRPr="00301B36">
        <w:rPr>
          <w:rFonts w:ascii="Century Gothic" w:hAnsi="Century Gothic" w:cstheme="minorHAnsi"/>
        </w:rPr>
        <w:t>: The product has not been evaluated against the criterion. This can be used only in WCAG 2.0 Level AAA.</w:t>
      </w:r>
    </w:p>
    <w:p w14:paraId="1CACDCA8" w14:textId="1434AC9E" w:rsidR="00F54E97" w:rsidRPr="0000414C" w:rsidRDefault="00F54E97" w:rsidP="00F54E97">
      <w:pPr>
        <w:pStyle w:val="Heading2"/>
      </w:pPr>
      <w:bookmarkStart w:id="11" w:name="_Toc512938845"/>
      <w:r w:rsidRPr="0000532D">
        <w:t>WCAG 2.</w:t>
      </w:r>
      <w:r w:rsidR="00857F1B">
        <w:t>2</w:t>
      </w:r>
      <w:r w:rsidRPr="0000532D">
        <w:t xml:space="preserve"> Report</w:t>
      </w:r>
      <w:bookmarkEnd w:id="11"/>
    </w:p>
    <w:p w14:paraId="2E99CBD6" w14:textId="4137A372" w:rsidR="00F54E97" w:rsidRPr="00301B36" w:rsidRDefault="00F54E97" w:rsidP="00F54E97">
      <w:pPr>
        <w:spacing w:before="240" w:after="0" w:line="240" w:lineRule="auto"/>
        <w:rPr>
          <w:rFonts w:cstheme="minorHAnsi"/>
          <w:sz w:val="24"/>
          <w:szCs w:val="24"/>
        </w:rPr>
      </w:pPr>
      <w:r w:rsidRPr="00301B36">
        <w:rPr>
          <w:rFonts w:cstheme="minorHAnsi"/>
          <w:color w:val="000000"/>
          <w:sz w:val="24"/>
          <w:szCs w:val="24"/>
        </w:rPr>
        <w:t>Note: When reporting on conformance with the WCAG 2.</w:t>
      </w:r>
      <w:r w:rsidR="00857F1B">
        <w:rPr>
          <w:rFonts w:cstheme="minorHAnsi"/>
          <w:color w:val="000000"/>
          <w:sz w:val="24"/>
          <w:szCs w:val="24"/>
        </w:rPr>
        <w:t>2</w:t>
      </w:r>
      <w:r w:rsidRPr="00301B36">
        <w:rPr>
          <w:rFonts w:cstheme="minorHAnsi"/>
          <w:color w:val="000000"/>
          <w:sz w:val="24"/>
          <w:szCs w:val="24"/>
        </w:rPr>
        <w:t xml:space="preserve"> Success Criteria, they are scoped for full pages, complete processes, and accessibility-supported ways of using technology as documented in the</w:t>
      </w:r>
      <w:r w:rsidRPr="00301B36">
        <w:rPr>
          <w:rFonts w:cstheme="minorHAnsi"/>
          <w:color w:val="FF0000"/>
          <w:sz w:val="24"/>
          <w:szCs w:val="24"/>
        </w:rPr>
        <w:t xml:space="preserve"> </w:t>
      </w:r>
      <w:hyperlink r:id="rId16" w:anchor="conformance-to-wcag-2-2" w:history="1">
        <w:r w:rsidR="00165EC4">
          <w:rPr>
            <w:rStyle w:val="Hyperlink"/>
            <w:rFonts w:ascii="Century Gothic" w:hAnsi="Century Gothic" w:cstheme="minorHAnsi"/>
            <w:szCs w:val="24"/>
          </w:rPr>
          <w:t>WCAG 2.2 Conformance Requirements</w:t>
        </w:r>
      </w:hyperlink>
      <w:r w:rsidRPr="00301B36">
        <w:rPr>
          <w:rFonts w:cstheme="minorHAnsi"/>
          <w:sz w:val="24"/>
          <w:szCs w:val="24"/>
        </w:rPr>
        <w:t>.</w:t>
      </w:r>
    </w:p>
    <w:p w14:paraId="5D2D8A10" w14:textId="77777777" w:rsidR="005A2D4B" w:rsidRDefault="005A2D4B" w:rsidP="00F54E97">
      <w:pPr>
        <w:spacing w:line="240" w:lineRule="auto"/>
        <w:rPr>
          <w:rFonts w:ascii="Arial" w:eastAsia="Times New Roman" w:hAnsi="Arial" w:cs="Arial"/>
          <w:sz w:val="24"/>
          <w:szCs w:val="24"/>
        </w:rPr>
        <w:sectPr w:rsidR="005A2D4B" w:rsidSect="005A2D4B">
          <w:footerReference w:type="even" r:id="rId17"/>
          <w:footerReference w:type="default" r:id="rId18"/>
          <w:footerReference w:type="first" r:id="rId1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165FEE" w14:textId="77777777" w:rsidR="00F54E97" w:rsidRPr="00B83919" w:rsidRDefault="00F54E97" w:rsidP="00F54E97">
      <w:pPr>
        <w:pStyle w:val="Heading3"/>
        <w:rPr>
          <w:b w:val="0"/>
        </w:rPr>
      </w:pPr>
      <w:bookmarkStart w:id="12" w:name="_Toc512938846"/>
      <w:r w:rsidRPr="00B83919">
        <w:lastRenderedPageBreak/>
        <w:t xml:space="preserve">Table 1: </w:t>
      </w:r>
      <w:r>
        <w:t>Success</w:t>
      </w:r>
      <w:r w:rsidRPr="00B83919">
        <w:t xml:space="preserve"> Criteria, Level A</w:t>
      </w:r>
      <w:bookmarkEnd w:id="12"/>
    </w:p>
    <w:p w14:paraId="706AF850" w14:textId="77777777" w:rsidR="00F54E97" w:rsidRPr="00301B36" w:rsidRDefault="00F54E97" w:rsidP="00F54E97">
      <w:r w:rsidRPr="00301B36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943"/>
        <w:gridCol w:w="26"/>
        <w:gridCol w:w="2394"/>
        <w:gridCol w:w="4570"/>
        <w:gridCol w:w="10"/>
      </w:tblGrid>
      <w:tr w:rsidR="00F54E97" w:rsidRPr="00301B36" w14:paraId="6EA9D18A" w14:textId="77777777" w:rsidTr="00FE67B2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62639"/>
            <w:vAlign w:val="center"/>
            <w:hideMark/>
          </w:tcPr>
          <w:p w14:paraId="52C50082" w14:textId="77777777" w:rsidR="00F54E97" w:rsidRPr="00301B36" w:rsidRDefault="00F54E97" w:rsidP="00F54E97">
            <w:pPr>
              <w:pStyle w:val="Normal1"/>
              <w:spacing w:before="200" w:after="200"/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</w:pPr>
            <w:r w:rsidRPr="00301B36"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62639"/>
            <w:vAlign w:val="center"/>
            <w:hideMark/>
          </w:tcPr>
          <w:p w14:paraId="6AB16759" w14:textId="77777777" w:rsidR="00F54E97" w:rsidRPr="00C716D4" w:rsidRDefault="00F54E97" w:rsidP="00F54E97">
            <w:pPr>
              <w:pStyle w:val="Normal1"/>
              <w:spacing w:before="200" w:after="200"/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</w:pPr>
            <w:r w:rsidRPr="00C716D4"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62639"/>
            <w:vAlign w:val="center"/>
            <w:hideMark/>
          </w:tcPr>
          <w:p w14:paraId="32D69F4B" w14:textId="77777777" w:rsidR="00F54E97" w:rsidRPr="00C716D4" w:rsidRDefault="00F54E97" w:rsidP="00F54E97">
            <w:pPr>
              <w:pStyle w:val="Normal1"/>
              <w:spacing w:before="200" w:after="200"/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</w:pPr>
            <w:r w:rsidRPr="00C716D4"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  <w:t>Remarks and Explanations</w:t>
            </w:r>
          </w:p>
        </w:tc>
      </w:tr>
      <w:tr w:rsidR="00F54E97" w:rsidRPr="00301B36" w14:paraId="39DE4C98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89E69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Cs/>
              </w:rPr>
            </w:pPr>
            <w:hyperlink r:id="rId20" w:anchor="text-equiv-all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  <w:bCs/>
                </w:rPr>
                <w:t xml:space="preserve">1.1.1 </w:t>
              </w:r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Non-text Content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41DE9D" w14:textId="4CE90C59" w:rsidR="00F54E97" w:rsidRPr="00C716D4" w:rsidRDefault="00400DAF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41378D" w:rsidRPr="00C716D4">
              <w:rPr>
                <w:rFonts w:eastAsia="Times New Roman" w:cs="Arial"/>
              </w:rPr>
              <w:t>Support</w:t>
            </w:r>
            <w:r w:rsidR="0089367E" w:rsidRPr="00C716D4">
              <w:rPr>
                <w:rFonts w:eastAsia="Times New Roman" w:cs="Arial"/>
              </w:rPr>
              <w:t>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5F6EB" w14:textId="17011144" w:rsidR="00A344BF" w:rsidRPr="00C716D4" w:rsidRDefault="00CF4071" w:rsidP="008171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Arial"/>
              </w:rPr>
            </w:pPr>
            <w:r w:rsidRPr="00C716D4">
              <w:rPr>
                <w:rFonts w:eastAsia="Times New Roman" w:cs="Arial"/>
              </w:rPr>
              <w:t>Some questions contain complex images</w:t>
            </w:r>
            <w:r w:rsidR="005C0958" w:rsidRPr="00C716D4">
              <w:rPr>
                <w:rFonts w:eastAsia="Times New Roman" w:cs="Arial"/>
              </w:rPr>
              <w:t xml:space="preserve">.  Currently the images have </w:t>
            </w:r>
            <w:r w:rsidR="0022463B" w:rsidRPr="00C716D4">
              <w:rPr>
                <w:rFonts w:eastAsia="Times New Roman" w:cs="Arial"/>
              </w:rPr>
              <w:t xml:space="preserve">alt text, but </w:t>
            </w:r>
            <w:r w:rsidR="005159A8">
              <w:rPr>
                <w:rFonts w:eastAsia="Times New Roman" w:cs="Arial"/>
              </w:rPr>
              <w:t>no captions for low vision users</w:t>
            </w:r>
            <w:r w:rsidR="0022463B" w:rsidRPr="00C716D4">
              <w:rPr>
                <w:rFonts w:eastAsia="Times New Roman" w:cs="Arial"/>
              </w:rPr>
              <w:t>.</w:t>
            </w:r>
          </w:p>
        </w:tc>
      </w:tr>
      <w:tr w:rsidR="00F54E97" w:rsidRPr="00301B36" w14:paraId="379823BF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D380B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21" w:anchor="media-equiv-av-only-alt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1.2.1 Audio-only and Video-only (Prerecorded)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CBB9CB" w14:textId="66EF955E" w:rsidR="00F54E97" w:rsidRPr="00301B36" w:rsidRDefault="00554E1D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35245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4E967CA8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0188C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22" w:anchor="media-equiv-caption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1.2.2 Captions (Prerecorded)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A9B9C" w14:textId="09ABCDED" w:rsidR="00F54E97" w:rsidRPr="00301B36" w:rsidRDefault="00554E1D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086F8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1FA25448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392B71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23" w:anchor="media-equiv-audio-desc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1.2.3 Audio Description or Media Alternative (Prerecorded)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449C43" w14:textId="1F07BA81" w:rsidR="00F54E97" w:rsidRPr="00301B36" w:rsidRDefault="00554E1D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BAD40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3B7476A9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81471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24" w:anchor="content-structure-separation-programmatic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1.3.1 Info and Relationships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4F510" w14:textId="6EE165BF" w:rsidR="00F54E97" w:rsidRPr="00CB70F4" w:rsidRDefault="003B6FAD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B70F4"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A41A1" w14:textId="7D2419BD" w:rsidR="00F562D7" w:rsidRPr="00CB70F4" w:rsidRDefault="00F562D7" w:rsidP="008E2EB8">
            <w:pPr>
              <w:pStyle w:val="ListParagraph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3DFAB944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8FB92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25" w:anchor="content-structure-separation-sequenc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1.3.2 Meaningful Sequence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8097F" w14:textId="3D1CF0D1" w:rsidR="00F54E97" w:rsidRPr="00301B36" w:rsidRDefault="00E11044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137E9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446FB34E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23474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6" w:anchor="content-structure-separation-understanding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1.3.3 Sensory Characteristics</w:t>
              </w:r>
            </w:hyperlink>
            <w:r w:rsidR="00F54E97" w:rsidRPr="00301B36">
              <w:rPr>
                <w:rFonts w:eastAsia="Times New Roman" w:cs="Arial"/>
                <w:b/>
              </w:rPr>
              <w:t xml:space="preserve"> </w:t>
            </w:r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31C4F" w14:textId="14B67E99" w:rsidR="00F54E97" w:rsidRPr="00301B36" w:rsidRDefault="00D00F2F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1D832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68BC4C9F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E9993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7" w:anchor="visual-audio-contrast-without-color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1.4.1 Use of Color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64589" w14:textId="3606AE83" w:rsidR="00F54E97" w:rsidRPr="00301B36" w:rsidRDefault="00D00F2F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68E43" w14:textId="1ED0907E" w:rsidR="00F54E97" w:rsidRPr="00A03F71" w:rsidRDefault="00F54E97" w:rsidP="00A03F71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661D0FE7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D45704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8" w:anchor="visual-audio-contrast-dis-audio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1.4.2 Audio Control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AF377" w14:textId="3A90F590" w:rsidR="00F54E97" w:rsidRPr="00301B36" w:rsidRDefault="00D00F2F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B1338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0306A647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7F27B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29" w:anchor="keyboard-operation-keyboard-operabl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2.1.1 Keyboard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DF8D4" w14:textId="384DFFBB" w:rsidR="00F54E97" w:rsidRPr="00301B36" w:rsidRDefault="00353997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Partially </w:t>
            </w:r>
            <w:r w:rsidR="00D00F2F"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FB3EF" w14:textId="1E020DFF" w:rsidR="00F54E97" w:rsidRPr="00353997" w:rsidRDefault="00353997" w:rsidP="0035399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Arial"/>
              </w:rPr>
            </w:pPr>
            <w:r w:rsidRPr="000666F4">
              <w:rPr>
                <w:rFonts w:eastAsia="Times New Roman" w:cs="Arial"/>
              </w:rPr>
              <w:t xml:space="preserve">Highlighter tool </w:t>
            </w:r>
            <w:r w:rsidR="007858E6" w:rsidRPr="000666F4">
              <w:rPr>
                <w:rFonts w:eastAsia="Times New Roman" w:cs="Arial"/>
              </w:rPr>
              <w:t>– can select an option, but not highlight text.</w:t>
            </w:r>
          </w:p>
        </w:tc>
      </w:tr>
      <w:tr w:rsidR="00F54E97" w:rsidRPr="00301B36" w14:paraId="587958B2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5AC17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0" w:anchor="keyboard-operation-trapping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2.1.2 No Keyboard Trap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7ADFA" w14:textId="2FA9DCC0" w:rsidR="00F54E97" w:rsidRPr="00301B36" w:rsidRDefault="00D00F2F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9FC1B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30BBBB59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C8A0B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31" w:anchor="character-key-shortcut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2.1.4 Character</w:t>
              </w:r>
              <w:r w:rsidR="00F54E97" w:rsidRPr="00301B36">
                <w:rPr>
                  <w:rStyle w:val="Hyperlink"/>
                  <w:rFonts w:ascii="Century Gothic" w:hAnsi="Century Gothic"/>
                  <w:b/>
                </w:rPr>
                <w:t xml:space="preserve"> Key Shortcuts</w:t>
              </w:r>
            </w:hyperlink>
            <w:r w:rsidR="00F54E97" w:rsidRPr="00301B36">
              <w:t xml:space="preserve"> (Level 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8989F" w14:textId="35DAD08D" w:rsidR="00F54E97" w:rsidRPr="00301B36" w:rsidRDefault="00D00F2F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3D053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  <w:r w:rsidRPr="00301B36">
              <w:rPr>
                <w:rFonts w:eastAsia="Times New Roman" w:cs="Arial"/>
              </w:rPr>
              <w:t xml:space="preserve"> </w:t>
            </w:r>
          </w:p>
        </w:tc>
      </w:tr>
      <w:tr w:rsidR="00F54E97" w:rsidRPr="00301B36" w14:paraId="762E6325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F0BD7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2" w:anchor="time-limits-required-behavior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2.2.1 Timing Adjustable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460E06" w14:textId="10884861" w:rsidR="00F54E97" w:rsidRPr="00301B36" w:rsidRDefault="009A287E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4CAA1" w14:textId="47511A0D" w:rsidR="00F54E97" w:rsidRPr="004B48EC" w:rsidRDefault="009343A8" w:rsidP="004B48E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</w:t>
            </w:r>
            <w:r w:rsidR="000666F4">
              <w:rPr>
                <w:rFonts w:eastAsia="Times New Roman" w:cs="Arial"/>
              </w:rPr>
              <w:t>T</w:t>
            </w:r>
            <w:r>
              <w:rPr>
                <w:rFonts w:eastAsia="Times New Roman" w:cs="Arial"/>
              </w:rPr>
              <w:t xml:space="preserve">KE is </w:t>
            </w:r>
            <w:r w:rsidR="009A287E">
              <w:rPr>
                <w:rFonts w:eastAsia="Times New Roman" w:cs="Arial"/>
              </w:rPr>
              <w:t>not timed.</w:t>
            </w:r>
          </w:p>
        </w:tc>
      </w:tr>
      <w:tr w:rsidR="00F54E97" w:rsidRPr="00301B36" w14:paraId="2149539E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E686B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33" w:anchor="time-limits-paus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2.2.2 Pause, Stop, Hide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8B2F5" w14:textId="56F90982" w:rsidR="00F54E97" w:rsidRPr="00301B36" w:rsidRDefault="00B77849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960BA4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10CE67EB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9A15A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4" w:anchor="seizure-does-not-violat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2.3.1 Three Flashes or Below Threshold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FC214" w14:textId="49B43758" w:rsidR="00F54E97" w:rsidRPr="00301B36" w:rsidRDefault="00DD5227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53E92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76C81CA2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56608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5" w:anchor="navigation-mechanisms-skip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2.4.1 Bypass Blocks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81B93" w14:textId="02D656B5" w:rsidR="00F54E97" w:rsidRPr="00301B36" w:rsidRDefault="00DD5227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A681A4" w14:textId="2AEEA12F" w:rsidR="00F54E97" w:rsidRPr="00A81DA5" w:rsidRDefault="00A81DA5" w:rsidP="00A81DA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Has great skip navigation link</w:t>
            </w:r>
            <w:r w:rsidR="00B77849">
              <w:rPr>
                <w:rFonts w:eastAsia="Times New Roman" w:cs="Arial"/>
              </w:rPr>
              <w:t>s</w:t>
            </w:r>
          </w:p>
        </w:tc>
      </w:tr>
      <w:tr w:rsidR="00F54E97" w:rsidRPr="00301B36" w14:paraId="5711605B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F6B8F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6" w:anchor="navigation-mechanisms-titl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2.4.2 Page Titled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E3EC3" w14:textId="4EC963D0" w:rsidR="00F54E97" w:rsidRPr="00301B36" w:rsidRDefault="00A81DA5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ABBBF" w14:textId="574D60AB" w:rsidR="00F54E97" w:rsidRPr="009A287E" w:rsidRDefault="00F54E97" w:rsidP="009A287E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</w:p>
        </w:tc>
      </w:tr>
      <w:tr w:rsidR="00F54E97" w:rsidRPr="00301B36" w14:paraId="12C1664F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A7852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7" w:anchor="navigation-mechanisms-focus-order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2.4.3 Focus Order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6C5E5" w14:textId="7FED4EF3" w:rsidR="00F54E97" w:rsidRPr="00301B36" w:rsidRDefault="004F1FF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72AF71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23FE0022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E9987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38" w:anchor="navigation-mechanisms-ref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2.4.4 Link Purpose (In Context)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485B1" w14:textId="25072D9F" w:rsidR="00F54E97" w:rsidRPr="00301B36" w:rsidRDefault="004F1FF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9B33C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2E7B551F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7CB3A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39" w:anchor="pointer-gesture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2.5.1 Pointer Gestures</w:t>
              </w:r>
            </w:hyperlink>
            <w:r w:rsidR="00F54E97" w:rsidRPr="00301B36">
              <w:t xml:space="preserve"> (Level 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C56B8" w14:textId="2B072A62" w:rsidR="00F54E97" w:rsidRPr="00301B36" w:rsidRDefault="004F1FF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7CB34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  <w:r w:rsidRPr="00301B36">
              <w:rPr>
                <w:rFonts w:eastAsia="Times New Roman" w:cs="Arial"/>
              </w:rPr>
              <w:t xml:space="preserve"> </w:t>
            </w:r>
          </w:p>
        </w:tc>
      </w:tr>
      <w:tr w:rsidR="00F54E97" w:rsidRPr="00301B36" w14:paraId="088CEA7E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D47D3" w14:textId="77777777" w:rsidR="00F54E97" w:rsidRPr="00301B36" w:rsidRDefault="00000000" w:rsidP="00886E62">
            <w:pPr>
              <w:tabs>
                <w:tab w:val="left" w:pos="345"/>
              </w:tabs>
              <w:spacing w:after="0" w:line="240" w:lineRule="auto"/>
              <w:rPr>
                <w:rFonts w:eastAsia="Times New Roman" w:cs="Arial"/>
              </w:rPr>
            </w:pPr>
            <w:hyperlink r:id="rId40" w:anchor="pointer-cancellation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2.5.2 Pointer Cancellation</w:t>
              </w:r>
            </w:hyperlink>
            <w:r w:rsidR="00F54E97" w:rsidRPr="00301B36">
              <w:t xml:space="preserve"> (Level 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94104" w14:textId="1DC6F0F2" w:rsidR="00F54E97" w:rsidRPr="00301B36" w:rsidRDefault="004F1FF1" w:rsidP="00EC220A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02EB7" w14:textId="77777777" w:rsidR="00F54E97" w:rsidRPr="00301B36" w:rsidRDefault="00F54E97" w:rsidP="00886E62">
            <w:pPr>
              <w:tabs>
                <w:tab w:val="left" w:pos="345"/>
              </w:tabs>
              <w:spacing w:after="0" w:line="240" w:lineRule="auto"/>
              <w:rPr>
                <w:rFonts w:eastAsia="Times New Roman" w:cs="Arial"/>
              </w:rPr>
            </w:pPr>
            <w:r w:rsidRPr="00301B36">
              <w:rPr>
                <w:rFonts w:eastAsia="Times New Roman" w:cs="Arial"/>
              </w:rPr>
              <w:t xml:space="preserve"> </w:t>
            </w:r>
          </w:p>
        </w:tc>
      </w:tr>
      <w:tr w:rsidR="00F54E97" w:rsidRPr="00301B36" w14:paraId="0EAB11FA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C863E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</w:rPr>
            </w:pPr>
            <w:hyperlink r:id="rId41" w:anchor="label-in-nam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2.5.3 Label in Name</w:t>
              </w:r>
            </w:hyperlink>
            <w:r w:rsidR="00F54E97" w:rsidRPr="00301B36">
              <w:t xml:space="preserve"> (Level 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86C147" w14:textId="25313A58" w:rsidR="00F54E97" w:rsidRPr="00301B36" w:rsidRDefault="004F1FF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1A8F1" w14:textId="2FF15E22" w:rsidR="00F54E97" w:rsidRPr="00301B36" w:rsidRDefault="00F54E97" w:rsidP="00533A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5100AED9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DD50ED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</w:rPr>
            </w:pPr>
            <w:hyperlink r:id="rId42" w:anchor="motion-actuation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2.5.4 Motion Actuation</w:t>
              </w:r>
            </w:hyperlink>
            <w:r w:rsidR="00F54E97" w:rsidRPr="00301B36">
              <w:t xml:space="preserve"> (Level 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67B46" w14:textId="3F426B8C" w:rsidR="00F54E97" w:rsidRPr="00301B36" w:rsidRDefault="004F1FF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40AD8" w14:textId="59B51198" w:rsidR="00F54E97" w:rsidRPr="00301B36" w:rsidRDefault="00F54E97" w:rsidP="00533A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6ED4602D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0A562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3" w:anchor="meaning-doc-lang-id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3.1.1 Language of Page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55F52" w14:textId="64B6267B" w:rsidR="00F54E97" w:rsidRPr="00301B36" w:rsidRDefault="004F1FF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6818A" w14:textId="77777777" w:rsidR="00F54E97" w:rsidRPr="00301B36" w:rsidRDefault="00F54E97" w:rsidP="00533A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3851E926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A7E67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4" w:anchor="consistent-behavior-receive-focu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3.2.1 On Focus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03086" w14:textId="1D66CF2D" w:rsidR="00F54E97" w:rsidRPr="00301B36" w:rsidRDefault="004F1FF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26F3B" w14:textId="77777777" w:rsidR="00F54E97" w:rsidRPr="00301B36" w:rsidRDefault="00F54E97" w:rsidP="00533A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5F66B38A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A31EB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5" w:anchor="consistent-behavior-unpredictable-chang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3.2.2 On Input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9E4E1" w14:textId="720E4AD8" w:rsidR="00F54E97" w:rsidRPr="00301B36" w:rsidRDefault="004F1FF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E63C8" w14:textId="77777777" w:rsidR="00F54E97" w:rsidRPr="00301B36" w:rsidRDefault="00F54E97" w:rsidP="00533A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1F9A8045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2A4B5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6" w:anchor="minimize-error-identified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3.3.1 Error Identification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552A0" w14:textId="0BFEDEF1" w:rsidR="00F54E97" w:rsidRPr="00301B36" w:rsidRDefault="00533A43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F97AC" w14:textId="2E48B3EC" w:rsidR="00F54E97" w:rsidRPr="00533A43" w:rsidRDefault="00F54E97" w:rsidP="000730CF">
            <w:pPr>
              <w:pStyle w:val="ListParagraph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2668E8D1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7A84B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7" w:anchor="minimize-error-cue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3.3.2 Labels or Instructions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FF4D3" w14:textId="22D19F00" w:rsidR="00F54E97" w:rsidRPr="00301B36" w:rsidRDefault="001E62B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0299C" w14:textId="77777777" w:rsidR="00F54E97" w:rsidRPr="00301B36" w:rsidRDefault="00F54E97" w:rsidP="00533A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5B0E9A47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854AC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8" w:anchor="ensure-compat-parse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4.1.1 Parsing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50D8C" w14:textId="287564A8" w:rsidR="00F54E97" w:rsidRPr="00301B36" w:rsidRDefault="001E62B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57D23" w14:textId="77777777" w:rsidR="00F54E97" w:rsidRPr="00301B36" w:rsidRDefault="00F54E97" w:rsidP="00533A4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24AE259A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418BA7" w14:textId="77777777" w:rsidR="00F54E97" w:rsidRPr="00301B36" w:rsidRDefault="00000000" w:rsidP="007A6DD4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49" w:anchor="ensure-compat-rsv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4.1.2 Name, Role, Value</w:t>
              </w:r>
            </w:hyperlink>
            <w:r w:rsidR="00F54E97" w:rsidRPr="00301B36">
              <w:t xml:space="preserve"> (Level 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77B28" w14:textId="1AD5C869" w:rsidR="00F54E97" w:rsidRPr="00301B36" w:rsidRDefault="001E62B1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C802E" w14:textId="218AD297" w:rsidR="00F4686B" w:rsidRPr="00773777" w:rsidRDefault="001E62B1" w:rsidP="007737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When the Bookmark button is selected, </w:t>
            </w:r>
            <w:r w:rsidR="00AE79F4">
              <w:rPr>
                <w:rFonts w:eastAsia="Times New Roman" w:cs="Arial"/>
              </w:rPr>
              <w:t>its status is not announced</w:t>
            </w:r>
          </w:p>
        </w:tc>
      </w:tr>
    </w:tbl>
    <w:p w14:paraId="416D04FE" w14:textId="7E71992A" w:rsidR="00F54E97" w:rsidRPr="00301B36" w:rsidRDefault="00F54E97" w:rsidP="00F54E97">
      <w:pPr>
        <w:pStyle w:val="Heading3"/>
      </w:pPr>
      <w:bookmarkStart w:id="13" w:name="_Toc512938847"/>
      <w:r w:rsidRPr="00301B36">
        <w:t>Table 2: Success Criteria, Level AA</w:t>
      </w:r>
      <w:bookmarkEnd w:id="13"/>
    </w:p>
    <w:p w14:paraId="0E6548D6" w14:textId="77777777" w:rsidR="00F54E97" w:rsidRPr="00301B36" w:rsidRDefault="00F54E97" w:rsidP="00F54E97">
      <w:r w:rsidRPr="00301B36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943"/>
        <w:gridCol w:w="26"/>
        <w:gridCol w:w="2394"/>
        <w:gridCol w:w="4570"/>
        <w:gridCol w:w="10"/>
      </w:tblGrid>
      <w:tr w:rsidR="00F54E97" w:rsidRPr="00301B36" w14:paraId="59A4E294" w14:textId="77777777" w:rsidTr="00FE67B2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62639"/>
            <w:vAlign w:val="center"/>
            <w:hideMark/>
          </w:tcPr>
          <w:p w14:paraId="5EA7F4EF" w14:textId="77777777" w:rsidR="00F54E97" w:rsidRPr="00301B36" w:rsidRDefault="00F54E97" w:rsidP="00F54E97">
            <w:pPr>
              <w:pStyle w:val="Normal1"/>
              <w:spacing w:before="200" w:after="200"/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</w:pPr>
            <w:r w:rsidRPr="00301B36"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62639"/>
            <w:vAlign w:val="center"/>
            <w:hideMark/>
          </w:tcPr>
          <w:p w14:paraId="6C6C61B1" w14:textId="77777777" w:rsidR="00F54E97" w:rsidRPr="00301B36" w:rsidRDefault="00F54E97" w:rsidP="00F54E97">
            <w:pPr>
              <w:pStyle w:val="Normal1"/>
              <w:spacing w:before="200" w:after="200"/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</w:pPr>
            <w:r w:rsidRPr="00301B36"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62639"/>
            <w:vAlign w:val="center"/>
            <w:hideMark/>
          </w:tcPr>
          <w:p w14:paraId="14ECC095" w14:textId="77777777" w:rsidR="00F54E97" w:rsidRPr="00301B36" w:rsidRDefault="00F54E97" w:rsidP="00F54E97">
            <w:pPr>
              <w:pStyle w:val="Normal1"/>
              <w:spacing w:before="200" w:after="200"/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</w:pPr>
            <w:r w:rsidRPr="00301B36">
              <w:rPr>
                <w:rFonts w:ascii="Century Gothic" w:eastAsia="Georgia" w:hAnsi="Century Gothic" w:cs="Georgia"/>
                <w:b/>
                <w:color w:val="FFFFFF" w:themeColor="background1"/>
                <w:sz w:val="24"/>
                <w:szCs w:val="24"/>
              </w:rPr>
              <w:t>Remarks and Explanations</w:t>
            </w:r>
          </w:p>
        </w:tc>
      </w:tr>
      <w:tr w:rsidR="00F54E97" w:rsidRPr="00301B36" w14:paraId="37397E15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5286D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50" w:anchor="media-equiv-real-time-caption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1.2.4 Captions (Live)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C9D36" w14:textId="6213161E" w:rsidR="00F54E97" w:rsidRPr="00301B36" w:rsidRDefault="00AE79F4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802A0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439D3C20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6A9D2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51" w:anchor="media-equiv-audio-desc-only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1.2.5 Audio Description (Prerecorded)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DADFD" w14:textId="5EB4FC9D" w:rsidR="00F54E97" w:rsidRPr="00301B36" w:rsidRDefault="00AE79F4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88E70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4FF63EB4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85E83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52" w:anchor="orientation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1.3.4 Orientation</w:t>
              </w:r>
            </w:hyperlink>
            <w:r w:rsidR="00F54E97" w:rsidRPr="00301B36">
              <w:t xml:space="preserve"> (Level AA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E749E" w14:textId="3469A1C0" w:rsidR="00F54E97" w:rsidRPr="00301B36" w:rsidRDefault="007A6DD4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CD7FA" w14:textId="2521E1A0" w:rsidR="00F54E97" w:rsidRPr="00324A12" w:rsidRDefault="00F54E97" w:rsidP="00324A1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267A6D46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051AA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53" w:anchor="identify-input-purpos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1.3.5 Identify Input Purpose</w:t>
              </w:r>
            </w:hyperlink>
            <w:r w:rsidR="00F54E97" w:rsidRPr="00301B36">
              <w:t xml:space="preserve"> (Level AA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9AB2B" w14:textId="7D7D2502" w:rsidR="00F54E97" w:rsidRPr="00301B36" w:rsidRDefault="00AE79F4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88643D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  <w:r w:rsidRPr="00301B36">
              <w:rPr>
                <w:rFonts w:eastAsia="Times New Roman" w:cs="Arial"/>
              </w:rPr>
              <w:t xml:space="preserve"> </w:t>
            </w:r>
          </w:p>
        </w:tc>
      </w:tr>
      <w:tr w:rsidR="00F54E97" w:rsidRPr="00301B36" w14:paraId="6DE17B03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EEC99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4" w:anchor="visual-audio-contrast-contrast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1.4.3 Contrast (Minimum)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77F13" w14:textId="56F25AF9" w:rsidR="00F54E97" w:rsidRPr="00301B36" w:rsidRDefault="00AE79F4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2DF68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6DD4AEDF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90105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5" w:anchor="visual-audio-contrast-scal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1.4.4 Resize text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92269" w14:textId="694CAA36" w:rsidR="00F54E97" w:rsidRPr="00301B36" w:rsidRDefault="009D703A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A1140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762DE70F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58D10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56" w:anchor="visual-audio-contrast-text-presentation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1.4.5 Images of Text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14F97" w14:textId="13CCC516" w:rsidR="00F54E97" w:rsidRPr="00301B36" w:rsidRDefault="00040598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73736" w14:textId="7E1225C6" w:rsidR="00F54E97" w:rsidRPr="008365B2" w:rsidRDefault="00F54E97" w:rsidP="008365B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5665AE6E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61F7C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57" w:anchor="reflow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1.4.10 Reflow</w:t>
              </w:r>
            </w:hyperlink>
            <w:r w:rsidR="00F54E97" w:rsidRPr="00301B36">
              <w:t xml:space="preserve"> (Level AA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2CDC3" w14:textId="409D1AC1" w:rsidR="00F54E97" w:rsidRPr="00301B36" w:rsidRDefault="00DE4C30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C7306" w14:textId="5B7A05ED" w:rsidR="00F54E97" w:rsidRPr="00DE4C30" w:rsidRDefault="006F0A92" w:rsidP="00DE4C3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 mobile only - </w:t>
            </w:r>
            <w:r w:rsidR="00A10C1E">
              <w:rPr>
                <w:rFonts w:eastAsia="Times New Roman" w:cs="Arial"/>
              </w:rPr>
              <w:t>Questions with images</w:t>
            </w:r>
            <w:r w:rsidR="00715AD4">
              <w:rPr>
                <w:rFonts w:eastAsia="Times New Roman" w:cs="Arial"/>
              </w:rPr>
              <w:t xml:space="preserve"> – the images</w:t>
            </w:r>
            <w:r w:rsidR="00A10C1E">
              <w:rPr>
                <w:rFonts w:eastAsia="Times New Roman" w:cs="Arial"/>
              </w:rPr>
              <w:t xml:space="preserve"> are not resized to fit in the view.</w:t>
            </w:r>
          </w:p>
        </w:tc>
      </w:tr>
      <w:tr w:rsidR="00F54E97" w:rsidRPr="00301B36" w14:paraId="7F716112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988A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58" w:anchor="non-text-contrast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1.4.11 Non-text</w:t>
              </w:r>
              <w:r w:rsidR="00F54E97" w:rsidRPr="00301B36">
                <w:rPr>
                  <w:rStyle w:val="Hyperlink"/>
                  <w:rFonts w:ascii="Century Gothic" w:hAnsi="Century Gothic"/>
                  <w:b/>
                </w:rPr>
                <w:t xml:space="preserve"> Contrast</w:t>
              </w:r>
            </w:hyperlink>
            <w:r w:rsidR="00F54E97" w:rsidRPr="00301B36">
              <w:t xml:space="preserve"> (Level AA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5B32A" w14:textId="3F88D4ED" w:rsidR="00F54E97" w:rsidRPr="00301B36" w:rsidRDefault="00924DE7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6FB3F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  <w:r w:rsidRPr="00301B36">
              <w:rPr>
                <w:rFonts w:eastAsia="Times New Roman" w:cs="Arial"/>
              </w:rPr>
              <w:t xml:space="preserve"> </w:t>
            </w:r>
          </w:p>
        </w:tc>
      </w:tr>
      <w:tr w:rsidR="00F54E97" w:rsidRPr="00301B36" w14:paraId="41C4270A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5F0CA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59" w:anchor="text-spacing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1.4.12 Text Spacing</w:t>
              </w:r>
            </w:hyperlink>
            <w:r w:rsidR="00F54E97" w:rsidRPr="00301B36">
              <w:t xml:space="preserve"> (Level AA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35BF5" w14:textId="670F9179" w:rsidR="00F54E97" w:rsidRPr="00301B36" w:rsidRDefault="00924DE7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BB965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  <w:r w:rsidRPr="00301B36">
              <w:rPr>
                <w:rFonts w:eastAsia="Times New Roman" w:cs="Arial"/>
              </w:rPr>
              <w:t xml:space="preserve"> </w:t>
            </w:r>
          </w:p>
        </w:tc>
      </w:tr>
      <w:tr w:rsidR="00F54E97" w:rsidRPr="00301B36" w14:paraId="5678AF12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A9230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60" w:anchor="content-on-hover-or-focu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1.4.13 Content on Hover or Focus</w:t>
              </w:r>
            </w:hyperlink>
            <w:r w:rsidR="00F54E97" w:rsidRPr="00301B36">
              <w:t xml:space="preserve"> (Level AA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6EFF7" w14:textId="4AC290CB" w:rsidR="00F54E97" w:rsidRPr="00301B36" w:rsidRDefault="00924DE7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096DE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  <w:r w:rsidRPr="00301B36">
              <w:rPr>
                <w:rFonts w:eastAsia="Times New Roman" w:cs="Arial"/>
              </w:rPr>
              <w:t xml:space="preserve"> </w:t>
            </w:r>
          </w:p>
        </w:tc>
      </w:tr>
      <w:tr w:rsidR="00F54E97" w:rsidRPr="00301B36" w14:paraId="31B5DF22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11902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1" w:anchor="navigation-mechanisms-mult-loc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2.4.5 Multiple Ways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948E7" w14:textId="71030E2F" w:rsidR="00F54E97" w:rsidRPr="00301B36" w:rsidRDefault="007930F2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EA467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00C887CF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DDB6B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2" w:anchor="navigation-mechanisms-descriptiv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2.4.6 Headings and Labels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756F6" w14:textId="0155D52B" w:rsidR="00F54E97" w:rsidRPr="00301B36" w:rsidRDefault="007930F2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6FF2F6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70D84810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0ECBC5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3" w:anchor="navigation-mechanisms-focus-visibl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2.4.7 Focus Visible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C078D" w14:textId="68F887A3" w:rsidR="00F54E97" w:rsidRPr="00301B36" w:rsidRDefault="00065BE3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AA067" w14:textId="58E9B212" w:rsidR="00F54E97" w:rsidRPr="00772C65" w:rsidRDefault="00F54E97" w:rsidP="00772C6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33E7C" w:rsidRPr="00301B36" w14:paraId="650AC519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442AB" w14:textId="749B57AA" w:rsidR="00D33E7C" w:rsidRDefault="00FF2F5E" w:rsidP="00886E62">
            <w:pPr>
              <w:spacing w:after="0" w:line="240" w:lineRule="auto"/>
            </w:pPr>
            <w:r>
              <w:t xml:space="preserve">2.4.11 Focus Not Obscured (Minimum) </w:t>
            </w:r>
            <w:r w:rsidR="0033475D">
              <w:t>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E51A4" w14:textId="77777777" w:rsidR="00D33E7C" w:rsidRDefault="00D33E7C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EF144" w14:textId="77777777" w:rsidR="00D33E7C" w:rsidRPr="00301B36" w:rsidRDefault="00D33E7C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428D8502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173F1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4" w:anchor="meaning-other-lang-id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3.1.2 Language of Parts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9AE35" w14:textId="4D8F7B44" w:rsidR="00F54E97" w:rsidRPr="00301B36" w:rsidRDefault="00B45094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CEFEF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6739BEA5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467C1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5" w:anchor="consistent-behavior-consistent-location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3.2.3 Consistent Navigation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D42A2" w14:textId="74E81F5F" w:rsidR="00F54E97" w:rsidRPr="00301B36" w:rsidRDefault="007930F2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233CA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480484BB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3C04C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6" w:anchor="consistent-behavior-consistent-functionality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3.2.4 Consistent Identification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4DCDC" w14:textId="7F31EAA1" w:rsidR="00F54E97" w:rsidRPr="00301B36" w:rsidRDefault="007930F2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98EB5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711F015B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4CA24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7" w:anchor="minimize-error-suggestion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3.3.3 Error Suggestion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BC541" w14:textId="5C42FA9E" w:rsidR="00F54E97" w:rsidRPr="00301B36" w:rsidRDefault="0089367E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B4A53" w14:textId="48F8FE15" w:rsidR="00F54E97" w:rsidRPr="000730CF" w:rsidRDefault="00F54E97" w:rsidP="00143E30">
            <w:pPr>
              <w:pStyle w:val="ListParagraph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07022400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3EA88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68" w:anchor="minimize-error-reversible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3.3.4 Error Prevention (Legal, Financial, Data)</w:t>
              </w:r>
            </w:hyperlink>
            <w:r w:rsidR="00F54E97" w:rsidRPr="00301B36">
              <w:t xml:space="preserve"> (Level AA)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94197" w14:textId="6BCF9B13" w:rsidR="00F54E97" w:rsidRPr="00301B36" w:rsidRDefault="0089367E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6240F" w14:textId="77777777" w:rsidR="00F54E97" w:rsidRPr="00301B36" w:rsidRDefault="00F54E97" w:rsidP="00886E62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54E97" w:rsidRPr="00301B36" w14:paraId="41AE9C3A" w14:textId="77777777" w:rsidTr="00886E62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BD197" w14:textId="77777777" w:rsidR="00F54E97" w:rsidRPr="00301B36" w:rsidRDefault="00000000" w:rsidP="00886E62">
            <w:pPr>
              <w:spacing w:after="0" w:line="240" w:lineRule="auto"/>
              <w:rPr>
                <w:rFonts w:eastAsia="Times New Roman" w:cs="Arial"/>
              </w:rPr>
            </w:pPr>
            <w:hyperlink r:id="rId69" w:anchor="status-messages" w:history="1">
              <w:r w:rsidR="00F54E97" w:rsidRPr="00301B36">
                <w:rPr>
                  <w:rStyle w:val="Hyperlink"/>
                  <w:rFonts w:ascii="Century Gothic" w:eastAsia="Times New Roman" w:hAnsi="Century Gothic" w:cs="Arial"/>
                  <w:b/>
                </w:rPr>
                <w:t>4.1.3 Status Messages</w:t>
              </w:r>
            </w:hyperlink>
            <w:r w:rsidR="00F54E97" w:rsidRPr="00301B36">
              <w:rPr>
                <w:rFonts w:eastAsia="Times New Roman" w:cs="Arial"/>
                <w:b/>
              </w:rPr>
              <w:t xml:space="preserve"> </w:t>
            </w:r>
            <w:r w:rsidR="00F54E97" w:rsidRPr="00301B36">
              <w:t>(Level AA 2.1 only)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47389" w14:textId="3D0E6762" w:rsidR="00F54E97" w:rsidRPr="00301B36" w:rsidRDefault="00966FCF" w:rsidP="00EC220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114FA" w14:textId="0FDFDBB5" w:rsidR="00A74945" w:rsidRPr="00750925" w:rsidRDefault="00A74945" w:rsidP="0075092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33D024AE" w14:textId="77777777" w:rsidR="00155EEB" w:rsidRDefault="00155EEB" w:rsidP="00F54E97">
      <w:pPr>
        <w:pStyle w:val="Heading2"/>
        <w:sectPr w:rsidR="00155EEB" w:rsidSect="00F54E97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4" w:name="_Toc512938849"/>
    </w:p>
    <w:p w14:paraId="531C00AD" w14:textId="77777777" w:rsidR="00F54E97" w:rsidRPr="00301B36" w:rsidRDefault="00F54E97" w:rsidP="00F54E97">
      <w:pPr>
        <w:pStyle w:val="Heading2"/>
      </w:pPr>
      <w:r w:rsidRPr="00301B36">
        <w:lastRenderedPageBreak/>
        <w:t>Legal Disclaimer (Company)</w:t>
      </w:r>
      <w:bookmarkEnd w:id="14"/>
    </w:p>
    <w:p w14:paraId="7452C20A" w14:textId="77777777" w:rsidR="00374483" w:rsidRDefault="00F54E97" w:rsidP="00FE67B2">
      <w:pPr>
        <w:spacing w:line="300" w:lineRule="atLeast"/>
        <w:textAlignment w:val="baseline"/>
        <w:rPr>
          <w:rFonts w:eastAsia="Times New Roman" w:cs="Arial"/>
          <w:i/>
          <w:color w:val="000000"/>
          <w:sz w:val="24"/>
          <w:szCs w:val="24"/>
        </w:rPr>
      </w:pPr>
      <w:r w:rsidRPr="00301B36">
        <w:rPr>
          <w:rFonts w:eastAsia="Times New Roman" w:cs="Arial"/>
          <w:i/>
          <w:color w:val="000000"/>
          <w:sz w:val="24"/>
          <w:szCs w:val="24"/>
        </w:rPr>
        <w:t>Include your company legal disclaimer here, if needed</w:t>
      </w:r>
    </w:p>
    <w:p w14:paraId="25EAE7A1" w14:textId="77777777" w:rsidR="00155EEB" w:rsidRDefault="00155EEB" w:rsidP="00155EEB">
      <w:pPr>
        <w:pStyle w:val="Heading2"/>
      </w:pPr>
      <w:r>
        <w:t>Appendix A</w:t>
      </w:r>
    </w:p>
    <w:p w14:paraId="4933220D" w14:textId="28A9870C" w:rsidR="005C10C8" w:rsidRDefault="00D94EF2" w:rsidP="005C10C8">
      <w:r>
        <w:t>S</w:t>
      </w:r>
      <w:r w:rsidR="00B44F7C">
        <w:t>ample tests:</w:t>
      </w:r>
    </w:p>
    <w:p w14:paraId="290707C8" w14:textId="179A240E" w:rsidR="00B44F7C" w:rsidRDefault="000968B7" w:rsidP="00D94EF2">
      <w:pPr>
        <w:pStyle w:val="ListParagraph"/>
        <w:numPr>
          <w:ilvl w:val="0"/>
          <w:numId w:val="30"/>
        </w:numPr>
      </w:pPr>
      <w:r>
        <w:t>OT</w:t>
      </w:r>
      <w:r w:rsidR="0039772F">
        <w:t>R OTKE</w:t>
      </w:r>
      <w:r w:rsidR="001D65C3">
        <w:t xml:space="preserve"> 100</w:t>
      </w:r>
    </w:p>
    <w:p w14:paraId="408822D8" w14:textId="7435FDBF" w:rsidR="00C75323" w:rsidRDefault="008E3F26" w:rsidP="00D94EF2">
      <w:pPr>
        <w:pStyle w:val="ListParagraph"/>
        <w:numPr>
          <w:ilvl w:val="0"/>
          <w:numId w:val="30"/>
        </w:numPr>
      </w:pPr>
      <w:r>
        <w:t>COTA StudyPack Pretest</w:t>
      </w:r>
    </w:p>
    <w:p w14:paraId="1E38B4B6" w14:textId="02648416" w:rsidR="00A70E93" w:rsidRDefault="00A70E93" w:rsidP="00D94EF2">
      <w:pPr>
        <w:pStyle w:val="ListParagraph"/>
        <w:numPr>
          <w:ilvl w:val="0"/>
          <w:numId w:val="30"/>
        </w:numPr>
      </w:pPr>
      <w:r>
        <w:t>2024 OTR Practice Test 1</w:t>
      </w:r>
    </w:p>
    <w:p w14:paraId="1D9CCB99" w14:textId="24C34C6B" w:rsidR="00230F3F" w:rsidRDefault="00230F3F" w:rsidP="005C10C8">
      <w:r>
        <w:t>Question types tested:</w:t>
      </w:r>
    </w:p>
    <w:p w14:paraId="7E6B605F" w14:textId="6857616C" w:rsidR="00230F3F" w:rsidRDefault="00230F3F" w:rsidP="00230F3F">
      <w:pPr>
        <w:pStyle w:val="ListParagraph"/>
        <w:numPr>
          <w:ilvl w:val="0"/>
          <w:numId w:val="29"/>
        </w:numPr>
      </w:pPr>
      <w:r>
        <w:t>Radio buttons</w:t>
      </w:r>
      <w:r w:rsidR="00017198">
        <w:t xml:space="preserve"> (3 and 4 option</w:t>
      </w:r>
      <w:r w:rsidR="00CF73B7">
        <w:t>s)</w:t>
      </w:r>
    </w:p>
    <w:p w14:paraId="3DAF59C8" w14:textId="4622895E" w:rsidR="00230F3F" w:rsidRDefault="00B05360" w:rsidP="00230F3F">
      <w:pPr>
        <w:pStyle w:val="ListParagraph"/>
        <w:numPr>
          <w:ilvl w:val="0"/>
          <w:numId w:val="29"/>
        </w:numPr>
      </w:pPr>
      <w:r>
        <w:t xml:space="preserve">Multiple </w:t>
      </w:r>
      <w:r w:rsidR="00B44F7C">
        <w:t>answer checkbox</w:t>
      </w:r>
      <w:r w:rsidR="00CF73B7">
        <w:t xml:space="preserve"> (6 option – select 3)</w:t>
      </w:r>
    </w:p>
    <w:p w14:paraId="6828C9A8" w14:textId="11A98118" w:rsidR="00A4498A" w:rsidRPr="005C10C8" w:rsidRDefault="00A4498A" w:rsidP="00230F3F">
      <w:pPr>
        <w:pStyle w:val="ListParagraph"/>
        <w:numPr>
          <w:ilvl w:val="0"/>
          <w:numId w:val="29"/>
        </w:numPr>
      </w:pPr>
      <w:r>
        <w:t>Question with an image</w:t>
      </w:r>
    </w:p>
    <w:p w14:paraId="7D993076" w14:textId="77777777" w:rsidR="00155EEB" w:rsidRDefault="00155EEB" w:rsidP="00155EEB">
      <w:pPr>
        <w:pStyle w:val="Heading2"/>
      </w:pPr>
      <w:r>
        <w:t>Appendix B</w:t>
      </w:r>
    </w:p>
    <w:p w14:paraId="78E52B81" w14:textId="77777777" w:rsidR="00155EEB" w:rsidRPr="00155EEB" w:rsidRDefault="00155EEB" w:rsidP="00155EEB">
      <w:pPr>
        <w:spacing w:after="200"/>
        <w:rPr>
          <w:rFonts w:eastAsia="Arial"/>
          <w:sz w:val="24"/>
          <w:szCs w:val="24"/>
        </w:rPr>
      </w:pPr>
      <w:r w:rsidRPr="00155EEB">
        <w:rPr>
          <w:sz w:val="24"/>
          <w:szCs w:val="24"/>
        </w:rPr>
        <w:t>Additional information about the evaluation methods used.</w:t>
      </w:r>
    </w:p>
    <w:p w14:paraId="0AC2F1D2" w14:textId="77777777" w:rsidR="00155EEB" w:rsidRPr="00155EEB" w:rsidRDefault="00155EEB" w:rsidP="00155EEB">
      <w:pPr>
        <w:pStyle w:val="Heading3"/>
        <w:spacing w:after="200"/>
        <w:rPr>
          <w:rFonts w:eastAsia="Arial"/>
          <w:sz w:val="24"/>
        </w:rPr>
      </w:pPr>
      <w:r w:rsidRPr="00155EEB">
        <w:rPr>
          <w:rFonts w:eastAsia="Arial"/>
          <w:sz w:val="24"/>
        </w:rPr>
        <w:t>User Agents and Assistive Technologies</w:t>
      </w:r>
    </w:p>
    <w:p w14:paraId="73C3C5CD" w14:textId="77777777" w:rsidR="00155EEB" w:rsidRPr="00155EEB" w:rsidRDefault="00155EEB" w:rsidP="00155EEB">
      <w:pPr>
        <w:spacing w:after="200"/>
        <w:rPr>
          <w:rFonts w:eastAsia="Arial"/>
          <w:sz w:val="24"/>
          <w:szCs w:val="24"/>
        </w:rPr>
      </w:pPr>
      <w:r w:rsidRPr="00155EEB">
        <w:rPr>
          <w:sz w:val="24"/>
          <w:szCs w:val="24"/>
        </w:rPr>
        <w:t>The technology platforms used in the verification:</w:t>
      </w:r>
    </w:p>
    <w:p w14:paraId="3888325F" w14:textId="77777777" w:rsid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Windows 10/Chrome</w:t>
      </w:r>
      <w:r>
        <w:rPr>
          <w:sz w:val="24"/>
          <w:szCs w:val="24"/>
        </w:rPr>
        <w:t>/Firefox</w:t>
      </w:r>
    </w:p>
    <w:p w14:paraId="5C014BBD" w14:textId="77777777" w:rsid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iOS</w:t>
      </w:r>
    </w:p>
    <w:p w14:paraId="38C37AB6" w14:textId="77777777" w:rsidR="00155EEB" w:rsidRPr="00155EEB" w:rsidRDefault="00155EEB" w:rsidP="009E79C4">
      <w:pPr>
        <w:widowControl w:val="0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Android</w:t>
      </w:r>
    </w:p>
    <w:p w14:paraId="3E4764EB" w14:textId="77777777" w:rsidR="00155EEB" w:rsidRPr="00155EEB" w:rsidRDefault="00155EEB" w:rsidP="00155EEB">
      <w:pPr>
        <w:spacing w:after="200"/>
        <w:rPr>
          <w:sz w:val="24"/>
          <w:szCs w:val="24"/>
        </w:rPr>
      </w:pPr>
      <w:r w:rsidRPr="00155EEB">
        <w:rPr>
          <w:sz w:val="24"/>
          <w:szCs w:val="24"/>
        </w:rPr>
        <w:t>The assistive technologies used in the verification:</w:t>
      </w:r>
    </w:p>
    <w:p w14:paraId="53F76C2D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Keyboard</w:t>
      </w:r>
    </w:p>
    <w:p w14:paraId="55FDEE43" w14:textId="77777777" w:rsid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VoiceOver</w:t>
      </w:r>
    </w:p>
    <w:p w14:paraId="09AA5A1C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Talkback</w:t>
      </w:r>
    </w:p>
    <w:p w14:paraId="674F8883" w14:textId="77777777" w:rsid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JAWS</w:t>
      </w:r>
    </w:p>
    <w:p w14:paraId="7134E719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NVDA</w:t>
      </w:r>
    </w:p>
    <w:p w14:paraId="15929E4C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aXe</w:t>
      </w:r>
    </w:p>
    <w:p w14:paraId="34CF98F6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Colour Contrast Analyser</w:t>
      </w:r>
    </w:p>
    <w:p w14:paraId="1B2BD68F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Web Developer Toolbar</w:t>
      </w:r>
    </w:p>
    <w:p w14:paraId="7BD2E078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Code Inspection / Dev Tools</w:t>
      </w:r>
    </w:p>
    <w:p w14:paraId="18863CEE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ANDI</w:t>
      </w:r>
    </w:p>
    <w:p w14:paraId="70DC2391" w14:textId="77777777" w:rsidR="00155EEB" w:rsidRPr="00155EEB" w:rsidRDefault="00155EEB" w:rsidP="00155EEB">
      <w:pPr>
        <w:widowControl w:val="0"/>
        <w:numPr>
          <w:ilvl w:val="0"/>
          <w:numId w:val="28"/>
        </w:numPr>
        <w:spacing w:after="200" w:line="240" w:lineRule="auto"/>
        <w:rPr>
          <w:sz w:val="24"/>
          <w:szCs w:val="24"/>
        </w:rPr>
      </w:pPr>
      <w:r w:rsidRPr="00155EEB">
        <w:rPr>
          <w:sz w:val="24"/>
          <w:szCs w:val="24"/>
        </w:rPr>
        <w:t>WAVE</w:t>
      </w:r>
    </w:p>
    <w:sectPr w:rsidR="00155EEB" w:rsidRPr="00155EEB" w:rsidSect="00155EE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BD11" w14:textId="77777777" w:rsidR="00283B9C" w:rsidRDefault="00283B9C" w:rsidP="008E6D2B">
      <w:pPr>
        <w:spacing w:after="0" w:line="240" w:lineRule="auto"/>
      </w:pPr>
      <w:r>
        <w:separator/>
      </w:r>
    </w:p>
  </w:endnote>
  <w:endnote w:type="continuationSeparator" w:id="0">
    <w:p w14:paraId="6A13C127" w14:textId="77777777" w:rsidR="00283B9C" w:rsidRDefault="00283B9C" w:rsidP="008E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9560709"/>
      <w:docPartObj>
        <w:docPartGallery w:val="Page Numbers (Bottom of Page)"/>
        <w:docPartUnique/>
      </w:docPartObj>
    </w:sdtPr>
    <w:sdtContent>
      <w:p w14:paraId="019616EB" w14:textId="77777777" w:rsidR="008E6D2B" w:rsidRDefault="008E6D2B" w:rsidP="002944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9EFD0" w14:textId="77777777" w:rsidR="008E6D2B" w:rsidRDefault="008E6D2B" w:rsidP="008E6D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94936"/>
      <w:docPartObj>
        <w:docPartGallery w:val="Page Numbers (Bottom of Page)"/>
        <w:docPartUnique/>
      </w:docPartObj>
    </w:sdtPr>
    <w:sdtContent>
      <w:p w14:paraId="7E7017B2" w14:textId="77777777" w:rsidR="008E6D2B" w:rsidRDefault="008E6D2B" w:rsidP="002944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7460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2D49FEA7" w14:textId="77777777" w:rsidR="008E6D2B" w:rsidRDefault="008E6D2B" w:rsidP="008E6D2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670123"/>
      <w:docPartObj>
        <w:docPartGallery w:val="Page Numbers (Bottom of Page)"/>
        <w:docPartUnique/>
      </w:docPartObj>
    </w:sdtPr>
    <w:sdtContent>
      <w:p w14:paraId="4590BFA0" w14:textId="77777777" w:rsidR="008E6D2B" w:rsidRDefault="008E6D2B" w:rsidP="002944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746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1449FF" w14:textId="77777777" w:rsidR="008E6D2B" w:rsidRDefault="008E6D2B" w:rsidP="008E6D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A184" w14:textId="77777777" w:rsidR="00283B9C" w:rsidRDefault="00283B9C" w:rsidP="008E6D2B">
      <w:pPr>
        <w:spacing w:after="0" w:line="240" w:lineRule="auto"/>
      </w:pPr>
      <w:r>
        <w:separator/>
      </w:r>
    </w:p>
  </w:footnote>
  <w:footnote w:type="continuationSeparator" w:id="0">
    <w:p w14:paraId="397068BD" w14:textId="77777777" w:rsidR="00283B9C" w:rsidRDefault="00283B9C" w:rsidP="008E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E3"/>
    <w:multiLevelType w:val="hybridMultilevel"/>
    <w:tmpl w:val="00866242"/>
    <w:lvl w:ilvl="0" w:tplc="69509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11B5"/>
    <w:multiLevelType w:val="hybridMultilevel"/>
    <w:tmpl w:val="6FFA36D4"/>
    <w:lvl w:ilvl="0" w:tplc="3CBA38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49D7"/>
    <w:multiLevelType w:val="multilevel"/>
    <w:tmpl w:val="0730F6CA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3" w15:restartNumberingAfterBreak="0">
    <w:nsid w:val="028851DD"/>
    <w:multiLevelType w:val="multilevel"/>
    <w:tmpl w:val="15662EFE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279"/>
    <w:multiLevelType w:val="hybridMultilevel"/>
    <w:tmpl w:val="848A3DA6"/>
    <w:lvl w:ilvl="0" w:tplc="01F4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50B5"/>
    <w:multiLevelType w:val="multilevel"/>
    <w:tmpl w:val="CEC87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107072"/>
    <w:multiLevelType w:val="hybridMultilevel"/>
    <w:tmpl w:val="15662EFE"/>
    <w:lvl w:ilvl="0" w:tplc="3CBA38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EB6"/>
    <w:multiLevelType w:val="hybridMultilevel"/>
    <w:tmpl w:val="E1F034EE"/>
    <w:lvl w:ilvl="0" w:tplc="69509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1664C"/>
    <w:multiLevelType w:val="hybridMultilevel"/>
    <w:tmpl w:val="62E4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C3C"/>
    <w:multiLevelType w:val="multilevel"/>
    <w:tmpl w:val="040EE698"/>
    <w:lvl w:ilvl="0">
      <w:start w:val="1"/>
      <w:numFmt w:val="bullet"/>
      <w:lvlText w:val="●"/>
      <w:lvlJc w:val="left"/>
      <w:pPr>
        <w:ind w:left="-36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00" w:hanging="360"/>
      </w:pPr>
      <w:rPr>
        <w:u w:val="none"/>
      </w:rPr>
    </w:lvl>
  </w:abstractNum>
  <w:abstractNum w:abstractNumId="11" w15:restartNumberingAfterBreak="0">
    <w:nsid w:val="21514F4C"/>
    <w:multiLevelType w:val="hybridMultilevel"/>
    <w:tmpl w:val="B82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E6C0D"/>
    <w:multiLevelType w:val="hybridMultilevel"/>
    <w:tmpl w:val="D59C3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881EE2"/>
    <w:multiLevelType w:val="multilevel"/>
    <w:tmpl w:val="1310B7A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8C6D14"/>
    <w:multiLevelType w:val="hybridMultilevel"/>
    <w:tmpl w:val="F2A8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F33B1"/>
    <w:multiLevelType w:val="hybridMultilevel"/>
    <w:tmpl w:val="7C2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D7013"/>
    <w:multiLevelType w:val="hybridMultilevel"/>
    <w:tmpl w:val="C5086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E532E"/>
    <w:multiLevelType w:val="multilevel"/>
    <w:tmpl w:val="AA0CF7A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B132A2"/>
    <w:multiLevelType w:val="multilevel"/>
    <w:tmpl w:val="6082F63C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19" w15:restartNumberingAfterBreak="0">
    <w:nsid w:val="5086600E"/>
    <w:multiLevelType w:val="multilevel"/>
    <w:tmpl w:val="7AFEE64C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20" w15:restartNumberingAfterBreak="0">
    <w:nsid w:val="52944444"/>
    <w:multiLevelType w:val="hybridMultilevel"/>
    <w:tmpl w:val="3782DA9C"/>
    <w:lvl w:ilvl="0" w:tplc="6A2A5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8248C"/>
    <w:multiLevelType w:val="hybridMultilevel"/>
    <w:tmpl w:val="B1048744"/>
    <w:lvl w:ilvl="0" w:tplc="69509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308DA"/>
    <w:multiLevelType w:val="hybridMultilevel"/>
    <w:tmpl w:val="78B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36D50"/>
    <w:multiLevelType w:val="hybridMultilevel"/>
    <w:tmpl w:val="C2F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1B15"/>
    <w:multiLevelType w:val="multilevel"/>
    <w:tmpl w:val="4B0679F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C9011FA"/>
    <w:multiLevelType w:val="multilevel"/>
    <w:tmpl w:val="D1C61C7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644AF1"/>
    <w:multiLevelType w:val="multilevel"/>
    <w:tmpl w:val="71123EE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3EF65F6"/>
    <w:multiLevelType w:val="hybridMultilevel"/>
    <w:tmpl w:val="95C88C64"/>
    <w:lvl w:ilvl="0" w:tplc="69509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50550"/>
    <w:multiLevelType w:val="multilevel"/>
    <w:tmpl w:val="090EE3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79187158"/>
    <w:multiLevelType w:val="hybridMultilevel"/>
    <w:tmpl w:val="26281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1748496">
    <w:abstractNumId w:val="1"/>
  </w:num>
  <w:num w:numId="2" w16cid:durableId="1255212382">
    <w:abstractNumId w:val="7"/>
  </w:num>
  <w:num w:numId="3" w16cid:durableId="2007321411">
    <w:abstractNumId w:val="3"/>
  </w:num>
  <w:num w:numId="4" w16cid:durableId="1574461187">
    <w:abstractNumId w:val="20"/>
  </w:num>
  <w:num w:numId="5" w16cid:durableId="280041978">
    <w:abstractNumId w:val="26"/>
  </w:num>
  <w:num w:numId="6" w16cid:durableId="815608905">
    <w:abstractNumId w:val="10"/>
  </w:num>
  <w:num w:numId="7" w16cid:durableId="757598350">
    <w:abstractNumId w:val="28"/>
  </w:num>
  <w:num w:numId="8" w16cid:durableId="778066908">
    <w:abstractNumId w:val="25"/>
  </w:num>
  <w:num w:numId="9" w16cid:durableId="2136948193">
    <w:abstractNumId w:val="17"/>
  </w:num>
  <w:num w:numId="10" w16cid:durableId="1986397320">
    <w:abstractNumId w:val="13"/>
  </w:num>
  <w:num w:numId="11" w16cid:durableId="1834490679">
    <w:abstractNumId w:val="24"/>
  </w:num>
  <w:num w:numId="12" w16cid:durableId="1218585813">
    <w:abstractNumId w:val="6"/>
  </w:num>
  <w:num w:numId="13" w16cid:durableId="980227908">
    <w:abstractNumId w:val="12"/>
  </w:num>
  <w:num w:numId="14" w16cid:durableId="1734499901">
    <w:abstractNumId w:val="16"/>
  </w:num>
  <w:num w:numId="15" w16cid:durableId="1779594721">
    <w:abstractNumId w:val="8"/>
  </w:num>
  <w:num w:numId="16" w16cid:durableId="994920066">
    <w:abstractNumId w:val="21"/>
  </w:num>
  <w:num w:numId="17" w16cid:durableId="406147550">
    <w:abstractNumId w:val="23"/>
  </w:num>
  <w:num w:numId="18" w16cid:durableId="1844782834">
    <w:abstractNumId w:val="15"/>
  </w:num>
  <w:num w:numId="19" w16cid:durableId="1574970380">
    <w:abstractNumId w:val="11"/>
  </w:num>
  <w:num w:numId="20" w16cid:durableId="693772136">
    <w:abstractNumId w:val="0"/>
  </w:num>
  <w:num w:numId="21" w16cid:durableId="990595817">
    <w:abstractNumId w:val="27"/>
  </w:num>
  <w:num w:numId="22" w16cid:durableId="1337805844">
    <w:abstractNumId w:val="14"/>
  </w:num>
  <w:num w:numId="23" w16cid:durableId="1830244413">
    <w:abstractNumId w:val="29"/>
  </w:num>
  <w:num w:numId="24" w16cid:durableId="1260214636">
    <w:abstractNumId w:val="9"/>
  </w:num>
  <w:num w:numId="25" w16cid:durableId="2116897696">
    <w:abstractNumId w:val="4"/>
  </w:num>
  <w:num w:numId="26" w16cid:durableId="401416402">
    <w:abstractNumId w:val="18"/>
  </w:num>
  <w:num w:numId="27" w16cid:durableId="1543789383">
    <w:abstractNumId w:val="2"/>
  </w:num>
  <w:num w:numId="28" w16cid:durableId="256905827">
    <w:abstractNumId w:val="19"/>
  </w:num>
  <w:num w:numId="29" w16cid:durableId="1340158581">
    <w:abstractNumId w:val="5"/>
  </w:num>
  <w:num w:numId="30" w16cid:durableId="9414572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21"/>
    <w:rsid w:val="00015F94"/>
    <w:rsid w:val="00017198"/>
    <w:rsid w:val="00040598"/>
    <w:rsid w:val="00050512"/>
    <w:rsid w:val="00065BE3"/>
    <w:rsid w:val="000666F4"/>
    <w:rsid w:val="00066790"/>
    <w:rsid w:val="000730CF"/>
    <w:rsid w:val="00085D39"/>
    <w:rsid w:val="0008750A"/>
    <w:rsid w:val="000968B7"/>
    <w:rsid w:val="000A7460"/>
    <w:rsid w:val="000B0FCB"/>
    <w:rsid w:val="000B2743"/>
    <w:rsid w:val="000E0652"/>
    <w:rsid w:val="000E0D54"/>
    <w:rsid w:val="001242ED"/>
    <w:rsid w:val="00143E30"/>
    <w:rsid w:val="00152ED0"/>
    <w:rsid w:val="00155EEB"/>
    <w:rsid w:val="00162EBE"/>
    <w:rsid w:val="00165EC4"/>
    <w:rsid w:val="00183A2A"/>
    <w:rsid w:val="001C547E"/>
    <w:rsid w:val="001C6BD5"/>
    <w:rsid w:val="001D65C3"/>
    <w:rsid w:val="001E1823"/>
    <w:rsid w:val="001E62B1"/>
    <w:rsid w:val="001F172C"/>
    <w:rsid w:val="00214B39"/>
    <w:rsid w:val="0022463B"/>
    <w:rsid w:val="00226DAA"/>
    <w:rsid w:val="00230F3F"/>
    <w:rsid w:val="002607B8"/>
    <w:rsid w:val="00261C5D"/>
    <w:rsid w:val="00283B9C"/>
    <w:rsid w:val="002929AA"/>
    <w:rsid w:val="002A06FE"/>
    <w:rsid w:val="002B15C9"/>
    <w:rsid w:val="002C47E4"/>
    <w:rsid w:val="002C7C60"/>
    <w:rsid w:val="002D680E"/>
    <w:rsid w:val="002E17BA"/>
    <w:rsid w:val="002E2CC3"/>
    <w:rsid w:val="002E618E"/>
    <w:rsid w:val="00301B36"/>
    <w:rsid w:val="00312634"/>
    <w:rsid w:val="00322A56"/>
    <w:rsid w:val="00324A12"/>
    <w:rsid w:val="0033475D"/>
    <w:rsid w:val="00353997"/>
    <w:rsid w:val="00374483"/>
    <w:rsid w:val="0039772F"/>
    <w:rsid w:val="003A1218"/>
    <w:rsid w:val="003A7D1E"/>
    <w:rsid w:val="003B6FAD"/>
    <w:rsid w:val="003D2745"/>
    <w:rsid w:val="003D4E6B"/>
    <w:rsid w:val="003D6192"/>
    <w:rsid w:val="003F3CB0"/>
    <w:rsid w:val="00400DAF"/>
    <w:rsid w:val="0041378D"/>
    <w:rsid w:val="00420605"/>
    <w:rsid w:val="00483AC1"/>
    <w:rsid w:val="00492D82"/>
    <w:rsid w:val="004A5434"/>
    <w:rsid w:val="004A6FEC"/>
    <w:rsid w:val="004B48EC"/>
    <w:rsid w:val="004E05A5"/>
    <w:rsid w:val="004F1FF1"/>
    <w:rsid w:val="00503333"/>
    <w:rsid w:val="00506648"/>
    <w:rsid w:val="00510BA9"/>
    <w:rsid w:val="005159A8"/>
    <w:rsid w:val="005271E4"/>
    <w:rsid w:val="00533A43"/>
    <w:rsid w:val="00536F7D"/>
    <w:rsid w:val="005434DE"/>
    <w:rsid w:val="00554E1D"/>
    <w:rsid w:val="00555D7F"/>
    <w:rsid w:val="00571A0C"/>
    <w:rsid w:val="0058175A"/>
    <w:rsid w:val="005839FB"/>
    <w:rsid w:val="0059508B"/>
    <w:rsid w:val="0059510E"/>
    <w:rsid w:val="005A2D4B"/>
    <w:rsid w:val="005A6910"/>
    <w:rsid w:val="005C0958"/>
    <w:rsid w:val="005C10C8"/>
    <w:rsid w:val="005C297A"/>
    <w:rsid w:val="005C51FA"/>
    <w:rsid w:val="005C7CF5"/>
    <w:rsid w:val="0062221D"/>
    <w:rsid w:val="00622BFC"/>
    <w:rsid w:val="00632A63"/>
    <w:rsid w:val="00643168"/>
    <w:rsid w:val="00645473"/>
    <w:rsid w:val="00651D6D"/>
    <w:rsid w:val="0065670D"/>
    <w:rsid w:val="00663980"/>
    <w:rsid w:val="00673271"/>
    <w:rsid w:val="00682531"/>
    <w:rsid w:val="006A3731"/>
    <w:rsid w:val="006B1F7D"/>
    <w:rsid w:val="006B4E5D"/>
    <w:rsid w:val="006C16C0"/>
    <w:rsid w:val="006C2B30"/>
    <w:rsid w:val="006F0A92"/>
    <w:rsid w:val="006F1851"/>
    <w:rsid w:val="006F4730"/>
    <w:rsid w:val="00706B71"/>
    <w:rsid w:val="00714721"/>
    <w:rsid w:val="00715AD4"/>
    <w:rsid w:val="00750925"/>
    <w:rsid w:val="007518A6"/>
    <w:rsid w:val="0075633C"/>
    <w:rsid w:val="0076034D"/>
    <w:rsid w:val="0077011F"/>
    <w:rsid w:val="007722B7"/>
    <w:rsid w:val="00772C65"/>
    <w:rsid w:val="00773777"/>
    <w:rsid w:val="007858E6"/>
    <w:rsid w:val="007930F2"/>
    <w:rsid w:val="007A2399"/>
    <w:rsid w:val="007A6DD4"/>
    <w:rsid w:val="007C0CA9"/>
    <w:rsid w:val="00804D29"/>
    <w:rsid w:val="008171FD"/>
    <w:rsid w:val="00833218"/>
    <w:rsid w:val="008365B2"/>
    <w:rsid w:val="00841C46"/>
    <w:rsid w:val="00857F1B"/>
    <w:rsid w:val="00883402"/>
    <w:rsid w:val="0089367E"/>
    <w:rsid w:val="008A30C8"/>
    <w:rsid w:val="008B3812"/>
    <w:rsid w:val="008C045A"/>
    <w:rsid w:val="008C0A52"/>
    <w:rsid w:val="008D16D6"/>
    <w:rsid w:val="008D313A"/>
    <w:rsid w:val="008D35E1"/>
    <w:rsid w:val="008E2EB8"/>
    <w:rsid w:val="008E3C4C"/>
    <w:rsid w:val="008E3F26"/>
    <w:rsid w:val="008E6D2B"/>
    <w:rsid w:val="008E7BD2"/>
    <w:rsid w:val="00924DE7"/>
    <w:rsid w:val="009343A8"/>
    <w:rsid w:val="0094498E"/>
    <w:rsid w:val="0095315D"/>
    <w:rsid w:val="009548E8"/>
    <w:rsid w:val="00966FCF"/>
    <w:rsid w:val="00973446"/>
    <w:rsid w:val="009876EE"/>
    <w:rsid w:val="009A287E"/>
    <w:rsid w:val="009B10F9"/>
    <w:rsid w:val="009B6014"/>
    <w:rsid w:val="009D703A"/>
    <w:rsid w:val="009E79C4"/>
    <w:rsid w:val="009F779B"/>
    <w:rsid w:val="00A01564"/>
    <w:rsid w:val="00A03F71"/>
    <w:rsid w:val="00A10C1E"/>
    <w:rsid w:val="00A344BF"/>
    <w:rsid w:val="00A43BCF"/>
    <w:rsid w:val="00A4498A"/>
    <w:rsid w:val="00A70E93"/>
    <w:rsid w:val="00A73F40"/>
    <w:rsid w:val="00A74945"/>
    <w:rsid w:val="00A81DA5"/>
    <w:rsid w:val="00A8349A"/>
    <w:rsid w:val="00A85F88"/>
    <w:rsid w:val="00AB2FD2"/>
    <w:rsid w:val="00AC651A"/>
    <w:rsid w:val="00AD1790"/>
    <w:rsid w:val="00AE7290"/>
    <w:rsid w:val="00AE79F4"/>
    <w:rsid w:val="00AF2E46"/>
    <w:rsid w:val="00B05360"/>
    <w:rsid w:val="00B22A8C"/>
    <w:rsid w:val="00B406AD"/>
    <w:rsid w:val="00B42083"/>
    <w:rsid w:val="00B44F7C"/>
    <w:rsid w:val="00B45094"/>
    <w:rsid w:val="00B5047A"/>
    <w:rsid w:val="00B71EB0"/>
    <w:rsid w:val="00B77849"/>
    <w:rsid w:val="00B84100"/>
    <w:rsid w:val="00B87066"/>
    <w:rsid w:val="00B954A4"/>
    <w:rsid w:val="00BA3845"/>
    <w:rsid w:val="00BA3F14"/>
    <w:rsid w:val="00BB4421"/>
    <w:rsid w:val="00BE0CA3"/>
    <w:rsid w:val="00C07472"/>
    <w:rsid w:val="00C20FA4"/>
    <w:rsid w:val="00C24963"/>
    <w:rsid w:val="00C3736F"/>
    <w:rsid w:val="00C46275"/>
    <w:rsid w:val="00C5664A"/>
    <w:rsid w:val="00C716D4"/>
    <w:rsid w:val="00C75323"/>
    <w:rsid w:val="00C9792B"/>
    <w:rsid w:val="00CB0888"/>
    <w:rsid w:val="00CB13D2"/>
    <w:rsid w:val="00CB70F4"/>
    <w:rsid w:val="00CD26AB"/>
    <w:rsid w:val="00CF0FE7"/>
    <w:rsid w:val="00CF4071"/>
    <w:rsid w:val="00CF73B7"/>
    <w:rsid w:val="00D00F2F"/>
    <w:rsid w:val="00D048EA"/>
    <w:rsid w:val="00D14600"/>
    <w:rsid w:val="00D208D3"/>
    <w:rsid w:val="00D33E7C"/>
    <w:rsid w:val="00D53BB2"/>
    <w:rsid w:val="00D94EF2"/>
    <w:rsid w:val="00DA7E2E"/>
    <w:rsid w:val="00DC0B88"/>
    <w:rsid w:val="00DD5227"/>
    <w:rsid w:val="00DE4C30"/>
    <w:rsid w:val="00DF130D"/>
    <w:rsid w:val="00DF3E75"/>
    <w:rsid w:val="00E11044"/>
    <w:rsid w:val="00E211F3"/>
    <w:rsid w:val="00E229A4"/>
    <w:rsid w:val="00E42FC3"/>
    <w:rsid w:val="00E43FB1"/>
    <w:rsid w:val="00E63419"/>
    <w:rsid w:val="00E915A7"/>
    <w:rsid w:val="00EB0F47"/>
    <w:rsid w:val="00EB427E"/>
    <w:rsid w:val="00EC220A"/>
    <w:rsid w:val="00EE68C8"/>
    <w:rsid w:val="00F0680C"/>
    <w:rsid w:val="00F175B5"/>
    <w:rsid w:val="00F20BAD"/>
    <w:rsid w:val="00F23422"/>
    <w:rsid w:val="00F350A2"/>
    <w:rsid w:val="00F408CE"/>
    <w:rsid w:val="00F4686B"/>
    <w:rsid w:val="00F46D65"/>
    <w:rsid w:val="00F54E97"/>
    <w:rsid w:val="00F55CE4"/>
    <w:rsid w:val="00F562D7"/>
    <w:rsid w:val="00F653EF"/>
    <w:rsid w:val="00F709CC"/>
    <w:rsid w:val="00F725C2"/>
    <w:rsid w:val="00F739F4"/>
    <w:rsid w:val="00F74737"/>
    <w:rsid w:val="00F75BCF"/>
    <w:rsid w:val="00F77828"/>
    <w:rsid w:val="00F92E8B"/>
    <w:rsid w:val="00FC20A6"/>
    <w:rsid w:val="00FD37A9"/>
    <w:rsid w:val="00FE67B2"/>
    <w:rsid w:val="00FF2F5E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1EF2"/>
  <w15:chartTrackingRefBased/>
  <w15:docId w15:val="{983EAD56-A94D-4DAD-9AFF-278E0A88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D6D"/>
    <w:pPr>
      <w:spacing w:after="240" w:line="276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A2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CC3D0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36"/>
    <w:pPr>
      <w:keepNext/>
      <w:keepLines/>
      <w:spacing w:before="200" w:after="200"/>
      <w:outlineLvl w:val="1"/>
    </w:pPr>
    <w:rPr>
      <w:rFonts w:eastAsiaTheme="majorEastAsia" w:cstheme="majorBidi"/>
      <w:b/>
      <w:color w:val="CC3D0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B36"/>
    <w:pPr>
      <w:keepNext/>
      <w:keepLines/>
      <w:spacing w:before="100" w:after="100"/>
      <w:outlineLvl w:val="2"/>
    </w:pPr>
    <w:rPr>
      <w:rFonts w:eastAsiaTheme="majorEastAsia" w:cstheme="majorBidi"/>
      <w:b/>
      <w:color w:val="002639"/>
      <w:sz w:val="2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B0F47"/>
    <w:pPr>
      <w:spacing w:before="200" w:after="200"/>
      <w:outlineLvl w:val="3"/>
    </w:pPr>
    <w:rPr>
      <w:rFonts w:ascii="Work Sans Medium" w:hAnsi="Work Sans Medium"/>
      <w:b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A2A"/>
    <w:rPr>
      <w:rFonts w:ascii="Century Gothic" w:eastAsiaTheme="majorEastAsia" w:hAnsi="Century Gothic" w:cstheme="majorBidi"/>
      <w:b/>
      <w:color w:val="CC3D0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B36"/>
    <w:rPr>
      <w:rFonts w:ascii="Century Gothic" w:eastAsiaTheme="majorEastAsia" w:hAnsi="Century Gothic" w:cstheme="majorBidi"/>
      <w:b/>
      <w:color w:val="CC3D04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8E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2B"/>
    <w:rPr>
      <w:rFonts w:ascii="Work Sans" w:hAnsi="Work Sans"/>
      <w:positio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E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2B"/>
    <w:rPr>
      <w:rFonts w:ascii="Work Sans" w:hAnsi="Work Sans"/>
      <w:position w:val="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E6D2B"/>
    <w:rPr>
      <w:rFonts w:ascii="Work Sans" w:hAnsi="Work Sans"/>
      <w:position w:val="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1B36"/>
    <w:rPr>
      <w:rFonts w:ascii="Century Gothic" w:eastAsiaTheme="majorEastAsia" w:hAnsi="Century Gothic" w:cstheme="majorBidi"/>
      <w:b/>
      <w:color w:val="002639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0F47"/>
    <w:rPr>
      <w:rFonts w:ascii="Work Sans Medium" w:eastAsiaTheme="majorEastAsia" w:hAnsi="Work Sans Medium" w:cstheme="majorBidi"/>
      <w:iCs/>
      <w:color w:val="002639"/>
      <w:sz w:val="26"/>
      <w:szCs w:val="24"/>
    </w:rPr>
  </w:style>
  <w:style w:type="paragraph" w:styleId="ListParagraph">
    <w:name w:val="List Paragraph"/>
    <w:basedOn w:val="Normal"/>
    <w:uiPriority w:val="34"/>
    <w:rsid w:val="00260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72C"/>
    <w:rPr>
      <w:rFonts w:ascii="Work Sans" w:hAnsi="Work Sans"/>
      <w:color w:val="8F489A"/>
      <w:position w:val="0"/>
      <w:sz w:val="24"/>
      <w:u w:val="single"/>
    </w:rPr>
  </w:style>
  <w:style w:type="character" w:customStyle="1" w:styleId="web-developer-display-alt-attributes">
    <w:name w:val="web-developer-display-alt-attributes"/>
    <w:basedOn w:val="DefaultParagraphFont"/>
    <w:rsid w:val="002607B8"/>
    <w:rPr>
      <w:rFonts w:ascii="Work Sans" w:hAnsi="Work Sans"/>
      <w:position w:val="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1790"/>
    <w:rPr>
      <w:rFonts w:ascii="Work Sans" w:hAnsi="Work Sans"/>
      <w:color w:val="954F72" w:themeColor="followedHyperlink"/>
      <w:position w:val="0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AD17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790"/>
    <w:rPr>
      <w:rFonts w:asciiTheme="majorHAnsi" w:eastAsiaTheme="majorEastAsia" w:hAnsiTheme="majorHAnsi" w:cstheme="majorBidi"/>
      <w:spacing w:val="-10"/>
      <w:kern w:val="28"/>
      <w:position w:val="0"/>
      <w:sz w:val="56"/>
      <w:szCs w:val="56"/>
    </w:rPr>
  </w:style>
  <w:style w:type="paragraph" w:styleId="NoSpacing">
    <w:name w:val="No Spacing"/>
    <w:uiPriority w:val="1"/>
    <w:rsid w:val="00AD1790"/>
    <w:pPr>
      <w:spacing w:after="0" w:line="240" w:lineRule="auto"/>
    </w:pPr>
  </w:style>
  <w:style w:type="table" w:styleId="TableGrid">
    <w:name w:val="Table Grid"/>
    <w:basedOn w:val="TableNormal"/>
    <w:uiPriority w:val="39"/>
    <w:rsid w:val="002E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7448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unhideWhenUsed/>
    <w:rsid w:val="00F5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910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10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42" Type="http://schemas.openxmlformats.org/officeDocument/2006/relationships/hyperlink" Target="https://www.w3.org/TR/WCAG21/" TargetMode="External"/><Relationship Id="rId47" Type="http://schemas.openxmlformats.org/officeDocument/2006/relationships/hyperlink" Target="http://www.w3.org/TR/WCAG20/" TargetMode="External"/><Relationship Id="rId63" Type="http://schemas.openxmlformats.org/officeDocument/2006/relationships/hyperlink" Target="http://www.w3.org/TR/WCAG20/" TargetMode="External"/><Relationship Id="rId68" Type="http://schemas.openxmlformats.org/officeDocument/2006/relationships/hyperlink" Target="http://www.w3.org/TR/WCAG20/" TargetMode="Externa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3.org/TR/WCAG22/" TargetMode="External"/><Relationship Id="rId29" Type="http://schemas.openxmlformats.org/officeDocument/2006/relationships/hyperlink" Target="http://www.w3.org/TR/WCAG20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s://www.w3.org/TR/WCAG21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s://www.w3.org/TR/WCAG21/" TargetMode="External"/><Relationship Id="rId58" Type="http://schemas.openxmlformats.org/officeDocument/2006/relationships/hyperlink" Target="https://www.w3.org/TR/WCAG21/" TargetMode="External"/><Relationship Id="rId66" Type="http://schemas.openxmlformats.org/officeDocument/2006/relationships/hyperlink" Target="http://www.w3.org/TR/WCAG20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w3.org/TR/WCAG20/" TargetMode="External"/><Relationship Id="rId19" Type="http://schemas.openxmlformats.org/officeDocument/2006/relationships/footer" Target="footer3.xml"/><Relationship Id="rId14" Type="http://schemas.openxmlformats.org/officeDocument/2006/relationships/hyperlink" Target="https://www.w3.org/TR/WCAG21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hyperlink" Target="http://www.w3.org/TR/WCAG20/" TargetMode="External"/><Relationship Id="rId69" Type="http://schemas.openxmlformats.org/officeDocument/2006/relationships/hyperlink" Target="https://www.w3.org/TR/WCAG21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w3.org/TR/WCAG20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info@nbcot.org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s://www.w3.org/TR/WCAG21/" TargetMode="External"/><Relationship Id="rId67" Type="http://schemas.openxmlformats.org/officeDocument/2006/relationships/hyperlink" Target="http://www.w3.org/TR/WCAG20/" TargetMode="Externa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s://www.w3.org/TR/WCAG21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yperlink" Target="http://www.w3.org/TR/WCAG20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w3.org/TR/WCAG22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57" Type="http://schemas.openxmlformats.org/officeDocument/2006/relationships/hyperlink" Target="https://www.w3.org/TR/WCAG21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w3.org/TR/WCAG21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s://www.w3.org/TR/WCAG21/" TargetMode="External"/><Relationship Id="rId60" Type="http://schemas.openxmlformats.org/officeDocument/2006/relationships/hyperlink" Target="https://www.w3.org/TR/WCAG21/" TargetMode="External"/><Relationship Id="rId65" Type="http://schemas.openxmlformats.org/officeDocument/2006/relationships/hyperlink" Target="http://www.w3.org/TR/WCAG2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w3.org/TR/2008/REC-WCAG20-20081211" TargetMode="External"/><Relationship Id="rId18" Type="http://schemas.openxmlformats.org/officeDocument/2006/relationships/footer" Target="footer2.xml"/><Relationship Id="rId39" Type="http://schemas.openxmlformats.org/officeDocument/2006/relationships/hyperlink" Target="https://www.w3.org/TR/WCAG21/" TargetMode="External"/><Relationship Id="rId34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casey\lc-ind.com\Ablr%20360%20-%20Documents\General\Templates\VPAT%20Accessibility%20Conformance%20Report%20%5bClient%20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f39c6a-f746-46f4-a2fd-656439364917">
      <Terms xmlns="http://schemas.microsoft.com/office/infopath/2007/PartnerControls"/>
    </lcf76f155ced4ddcb4097134ff3c332f>
    <TaxCatchAll xmlns="e8e9ad47-aa65-428f-b96a-0db0c67416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5E3E0CB83B4A9E1425AD63FF1C3A" ma:contentTypeVersion="16" ma:contentTypeDescription="Create a new document." ma:contentTypeScope="" ma:versionID="e1c0861de75e4214c401cd8c136b16be">
  <xsd:schema xmlns:xsd="http://www.w3.org/2001/XMLSchema" xmlns:xs="http://www.w3.org/2001/XMLSchema" xmlns:p="http://schemas.microsoft.com/office/2006/metadata/properties" xmlns:ns2="95f39c6a-f746-46f4-a2fd-656439364917" xmlns:ns3="e8e9ad47-aa65-428f-b96a-0db0c67416e3" targetNamespace="http://schemas.microsoft.com/office/2006/metadata/properties" ma:root="true" ma:fieldsID="ab8898b7073f48b1d9168d2fd0e83ab8" ns2:_="" ns3:_="">
    <xsd:import namespace="95f39c6a-f746-46f4-a2fd-656439364917"/>
    <xsd:import namespace="e8e9ad47-aa65-428f-b96a-0db0c6741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39c6a-f746-46f4-a2fd-656439364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b6de53-62a0-41bd-ac7e-c08263fdd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9ad47-aa65-428f-b96a-0db0c6741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2cc883-23ce-4c62-9dd2-30fc996bc6f9}" ma:internalName="TaxCatchAll" ma:showField="CatchAllData" ma:web="e8e9ad47-aa65-428f-b96a-0db0c6741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0C5C5-710D-8A4A-BEF0-70FE1AD61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B9FEE-F3E5-431F-9DF8-230091271C6B}">
  <ds:schemaRefs>
    <ds:schemaRef ds:uri="http://schemas.microsoft.com/office/2006/metadata/properties"/>
    <ds:schemaRef ds:uri="http://schemas.microsoft.com/office/infopath/2007/PartnerControls"/>
    <ds:schemaRef ds:uri="95f39c6a-f746-46f4-a2fd-656439364917"/>
    <ds:schemaRef ds:uri="e8e9ad47-aa65-428f-b96a-0db0c67416e3"/>
  </ds:schemaRefs>
</ds:datastoreItem>
</file>

<file path=customXml/itemProps3.xml><?xml version="1.0" encoding="utf-8"?>
<ds:datastoreItem xmlns:ds="http://schemas.openxmlformats.org/officeDocument/2006/customXml" ds:itemID="{569B26E0-B504-4C89-A360-99F6C07EF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56B57-9DF9-4B46-8BB5-A4952F22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39c6a-f746-46f4-a2fd-656439364917"/>
    <ds:schemaRef ds:uri="e8e9ad47-aa65-428f-b96a-0db0c6741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VPAT Accessibility Conformance Report [Client ].dotx</Template>
  <TotalTime>38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Conformance Report</vt:lpstr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Conformance Report TAO Advance Platform</dc:title>
  <dc:subject/>
  <dc:creator>Kim Casey</dc:creator>
  <cp:keywords/>
  <dc:description/>
  <cp:lastModifiedBy>Kim Casey</cp:lastModifiedBy>
  <cp:revision>17</cp:revision>
  <dcterms:created xsi:type="dcterms:W3CDTF">2023-11-17T22:57:00Z</dcterms:created>
  <dcterms:modified xsi:type="dcterms:W3CDTF">2023-11-18T00:07:00Z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0x010100F5C85E3E0CB83B4A9E1425AD63FF1C3A</vt:lpwstr>
  </property>
  <property fmtid="{D5CDD505-2E9C-101B-9397-08002B2CF9AE}" pid="3" name="MediaServiceImageTags">
    <vt:lpwstr/>
  </property>
</Properties>
</file>