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F2E7" w14:textId="77777777" w:rsidR="004E270E" w:rsidRDefault="004E270E" w:rsidP="004E270E">
      <w:pPr>
        <w:keepNext/>
        <w:keepLines/>
        <w:shd w:val="clear" w:color="auto" w:fill="FFFFFF"/>
        <w:spacing w:before="360" w:after="0" w:line="240" w:lineRule="auto"/>
        <w:jc w:val="center"/>
        <w:outlineLvl w:val="0"/>
        <w:rPr>
          <w:rFonts w:ascii="Cambria" w:eastAsia="MS Gothic" w:hAnsi="Cambria" w:cs="Times New Roman"/>
          <w:b/>
          <w:bCs/>
          <w:sz w:val="28"/>
          <w:szCs w:val="28"/>
        </w:rPr>
      </w:pPr>
      <w:r>
        <w:rPr>
          <w:rFonts w:ascii="Cambria" w:eastAsia="MS Gothic" w:hAnsi="Cambria" w:cs="Times New Roman"/>
          <w:b/>
          <w:bCs/>
          <w:sz w:val="28"/>
          <w:szCs w:val="28"/>
        </w:rPr>
        <w:t>Accessibility Conformance and Remediation Form</w:t>
      </w:r>
    </w:p>
    <w:p w14:paraId="4AE17DA1" w14:textId="77777777" w:rsidR="004E270E" w:rsidRDefault="004E270E" w:rsidP="004E270E">
      <w:pPr>
        <w:keepNext/>
        <w:keepLines/>
        <w:spacing w:before="200" w:after="120" w:line="240" w:lineRule="auto"/>
        <w:contextualSpacing/>
        <w:outlineLvl w:val="1"/>
        <w:rPr>
          <w:rFonts w:ascii="Cambria" w:eastAsia="MS Gothic" w:hAnsi="Cambria" w:cs="Times New Roman"/>
          <w:b/>
          <w:bCs/>
          <w:sz w:val="26"/>
          <w:szCs w:val="26"/>
        </w:rPr>
      </w:pPr>
    </w:p>
    <w:p w14:paraId="479D710A" w14:textId="77777777" w:rsidR="004E270E" w:rsidRDefault="004E270E" w:rsidP="004E270E">
      <w:pPr>
        <w:keepNext/>
        <w:keepLines/>
        <w:spacing w:before="200" w:after="120" w:line="240" w:lineRule="auto"/>
        <w:contextualSpacing/>
        <w:outlineLvl w:val="1"/>
        <w:rPr>
          <w:rFonts w:ascii="Cambria" w:eastAsia="MS Gothic" w:hAnsi="Cambria" w:cs="Times New Roman"/>
          <w:b/>
          <w:bCs/>
          <w:sz w:val="26"/>
          <w:szCs w:val="26"/>
        </w:rPr>
      </w:pPr>
      <w:r>
        <w:rPr>
          <w:rFonts w:ascii="Cambria" w:eastAsia="MS Gothic" w:hAnsi="Cambria" w:cs="Times New Roman"/>
          <w:b/>
          <w:bCs/>
          <w:sz w:val="26"/>
          <w:szCs w:val="26"/>
        </w:rPr>
        <w:t>Instructions</w:t>
      </w:r>
    </w:p>
    <w:p w14:paraId="7E066784" w14:textId="77777777" w:rsidR="004E270E" w:rsidRDefault="004E270E" w:rsidP="004E270E">
      <w:p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This form serves as means for auditors and vendors to document accessibility gaps associated with AIMT products and to indicate plans for addressing these gaps in the future.</w:t>
      </w:r>
    </w:p>
    <w:p w14:paraId="56BE3FD1" w14:textId="77777777" w:rsidR="004E270E" w:rsidRDefault="004E270E" w:rsidP="004E270E">
      <w:p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We ask that you complete the </w:t>
      </w:r>
      <w:r>
        <w:rPr>
          <w:rFonts w:ascii="Calibri" w:eastAsia="Calibri" w:hAnsi="Calibri" w:cs="Times New Roman"/>
          <w:b/>
          <w:sz w:val="20"/>
          <w:szCs w:val="20"/>
        </w:rPr>
        <w:t>form</w:t>
      </w:r>
      <w:r>
        <w:rPr>
          <w:rFonts w:ascii="Calibri" w:eastAsia="Calibri" w:hAnsi="Calibri" w:cs="Times New Roman"/>
          <w:sz w:val="20"/>
          <w:szCs w:val="20"/>
        </w:rPr>
        <w:t xml:space="preserve"> provided on the next page as follows:</w:t>
      </w:r>
    </w:p>
    <w:p w14:paraId="5BA32158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Product/Vendor Information:</w:t>
      </w:r>
      <w:r>
        <w:rPr>
          <w:rFonts w:ascii="Calibri" w:eastAsia="Calibri" w:hAnsi="Calibri" w:cs="Times New Roman"/>
          <w:sz w:val="20"/>
          <w:szCs w:val="20"/>
        </w:rPr>
        <w:t xml:space="preserve"> Provide the information requested</w:t>
      </w:r>
    </w:p>
    <w:p w14:paraId="1C4326CE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Issue Description:</w:t>
      </w:r>
      <w:r>
        <w:rPr>
          <w:rFonts w:ascii="Calibri" w:eastAsia="Calibri" w:hAnsi="Calibri" w:cs="Times New Roman"/>
          <w:sz w:val="20"/>
          <w:szCs w:val="20"/>
        </w:rPr>
        <w:t xml:space="preserve"> List each major accessibility issue for the product Including the following:</w:t>
      </w:r>
    </w:p>
    <w:p w14:paraId="57346DA6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Gaps identified from the Accessibility Standards and Voluntary Product Accessibility Template (VPAT)</w:t>
      </w:r>
    </w:p>
    <w:p w14:paraId="115F57B8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Gaps identified in other product support documentation</w:t>
      </w:r>
    </w:p>
    <w:p w14:paraId="11B4DC3A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Gaps identified by a third-party accessibility evaluation report (if available)</w:t>
      </w:r>
    </w:p>
    <w:p w14:paraId="62716141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Current Status:</w:t>
      </w:r>
      <w:r>
        <w:rPr>
          <w:rFonts w:ascii="Calibri" w:eastAsia="Calibri" w:hAnsi="Calibri" w:cs="Times New Roman"/>
          <w:sz w:val="20"/>
          <w:szCs w:val="20"/>
        </w:rPr>
        <w:t xml:space="preserve"> Enter one of the following values:</w:t>
      </w:r>
    </w:p>
    <w:p w14:paraId="32ACDFB1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Open: The issue has not yet been resolved</w:t>
      </w:r>
    </w:p>
    <w:p w14:paraId="2D0E646A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Closed: The issue has already been resolved</w:t>
      </w:r>
    </w:p>
    <w:p w14:paraId="1C2F0B8E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I/P: The issue is currently under investigation</w:t>
      </w:r>
    </w:p>
    <w:p w14:paraId="53DB0048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Other</w:t>
      </w:r>
    </w:p>
    <w:p w14:paraId="13A69EC1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Disposition:</w:t>
      </w:r>
      <w:r>
        <w:rPr>
          <w:rFonts w:ascii="Calibri" w:eastAsia="Calibri" w:hAnsi="Calibri" w:cs="Times New Roman"/>
          <w:sz w:val="20"/>
          <w:szCs w:val="20"/>
        </w:rPr>
        <w:t xml:space="preserve"> Enter one of the following values:</w:t>
      </w:r>
    </w:p>
    <w:p w14:paraId="7A25085C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Planned: The issue will be resolved</w:t>
      </w:r>
    </w:p>
    <w:p w14:paraId="79BE9EBD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Deferred: The issue will not be resolved</w:t>
      </w:r>
    </w:p>
    <w:p w14:paraId="20DCB977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I/P: The issue is currently under investigation</w:t>
      </w:r>
    </w:p>
    <w:p w14:paraId="4EC3C6FF" w14:textId="77777777" w:rsidR="004E270E" w:rsidRDefault="004E270E" w:rsidP="004E270E">
      <w:pPr>
        <w:numPr>
          <w:ilvl w:val="1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Other</w:t>
      </w:r>
    </w:p>
    <w:p w14:paraId="47B60A64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Remediation Timeline:</w:t>
      </w:r>
      <w:r>
        <w:rPr>
          <w:rFonts w:ascii="Calibri" w:eastAsia="Calibri" w:hAnsi="Calibri" w:cs="Times New Roman"/>
          <w:sz w:val="20"/>
          <w:szCs w:val="20"/>
        </w:rPr>
        <w:t xml:space="preserve"> Enter when you anticipate that the issue will be resolved</w:t>
      </w:r>
    </w:p>
    <w:p w14:paraId="2DB96B6E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Available Workarounds (for vendor only)</w:t>
      </w:r>
      <w:r>
        <w:rPr>
          <w:rFonts w:ascii="Calibri" w:eastAsia="Calibri" w:hAnsi="Calibri" w:cs="Times New Roman"/>
          <w:sz w:val="20"/>
          <w:szCs w:val="20"/>
        </w:rPr>
        <w:t>: Describe the business processes vendor will offer or third-party products that should be considered to work around the issue until full remediation.</w:t>
      </w:r>
    </w:p>
    <w:p w14:paraId="3D5B3147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Comments (optional)</w:t>
      </w:r>
      <w:r>
        <w:rPr>
          <w:rFonts w:ascii="Calibri" w:eastAsia="Calibri" w:hAnsi="Calibri" w:cs="Times New Roman"/>
          <w:sz w:val="20"/>
          <w:szCs w:val="20"/>
        </w:rPr>
        <w:t>: Provide details/description regarding the issue</w:t>
      </w:r>
    </w:p>
    <w:p w14:paraId="6E7E5438" w14:textId="77777777" w:rsidR="004E270E" w:rsidRDefault="004E270E" w:rsidP="004E270E">
      <w:pPr>
        <w:numPr>
          <w:ilvl w:val="0"/>
          <w:numId w:val="2"/>
        </w:numPr>
        <w:spacing w:before="120" w:after="12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Additional Information (optional)</w:t>
      </w:r>
      <w:r>
        <w:rPr>
          <w:rFonts w:ascii="Calibri" w:eastAsia="Calibri" w:hAnsi="Calibri" w:cs="Times New Roman"/>
          <w:sz w:val="20"/>
          <w:szCs w:val="20"/>
        </w:rPr>
        <w:t>: Provide any additional discussion regarding accessibility plans</w:t>
      </w:r>
    </w:p>
    <w:p w14:paraId="7F71E9F7" w14:textId="77777777" w:rsidR="004E270E" w:rsidRDefault="004E270E" w:rsidP="004E270E">
      <w:pPr>
        <w:spacing w:after="0" w:line="240" w:lineRule="auto"/>
        <w:rPr>
          <w:rFonts w:ascii="Cambria" w:eastAsia="MS Gothic" w:hAnsi="Cambria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14:paraId="691B28C2" w14:textId="77777777" w:rsidR="00EF12A2" w:rsidRPr="00984C2D" w:rsidRDefault="00EF12A2" w:rsidP="00EF12A2">
      <w:pPr>
        <w:pStyle w:val="Heading2"/>
        <w:rPr>
          <w:color w:val="auto"/>
        </w:rPr>
      </w:pPr>
      <w:r w:rsidRPr="00984C2D">
        <w:rPr>
          <w:color w:val="auto"/>
        </w:rPr>
        <w:lastRenderedPageBreak/>
        <w:t>Vendor/Product Information</w:t>
      </w:r>
    </w:p>
    <w:tbl>
      <w:tblPr>
        <w:tblStyle w:val="TableGrid"/>
        <w:tblW w:w="10163" w:type="dxa"/>
        <w:tblLook w:val="04A0" w:firstRow="1" w:lastRow="0" w:firstColumn="1" w:lastColumn="0" w:noHBand="0" w:noVBand="1"/>
        <w:tblCaption w:val="Vendor/Product Information"/>
      </w:tblPr>
      <w:tblGrid>
        <w:gridCol w:w="2177"/>
        <w:gridCol w:w="7986"/>
      </w:tblGrid>
      <w:tr w:rsidR="00E90F18" w:rsidRPr="00EF12A2" w14:paraId="3F682D63" w14:textId="77777777" w:rsidTr="6D515F10">
        <w:trPr>
          <w:trHeight w:val="304"/>
          <w:tblHeader/>
        </w:trPr>
        <w:tc>
          <w:tcPr>
            <w:tcW w:w="2177" w:type="dxa"/>
          </w:tcPr>
          <w:p w14:paraId="394694AE" w14:textId="77777777" w:rsidR="00E90F18" w:rsidRPr="00EF12A2" w:rsidRDefault="00E90F18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Vendor Name</w:t>
            </w:r>
          </w:p>
        </w:tc>
        <w:tc>
          <w:tcPr>
            <w:tcW w:w="7986" w:type="dxa"/>
          </w:tcPr>
          <w:p w14:paraId="63C2B35F" w14:textId="77777777" w:rsidR="00E90F18" w:rsidRPr="00EF12A2" w:rsidRDefault="00E90F18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Cengage Learning</w:t>
            </w:r>
          </w:p>
        </w:tc>
      </w:tr>
      <w:tr w:rsidR="00664E0C" w:rsidRPr="00EF12A2" w14:paraId="151D29C1" w14:textId="77777777" w:rsidTr="6D515F10">
        <w:trPr>
          <w:trHeight w:val="304"/>
        </w:trPr>
        <w:tc>
          <w:tcPr>
            <w:tcW w:w="2177" w:type="dxa"/>
            <w:shd w:val="clear" w:color="auto" w:fill="auto"/>
          </w:tcPr>
          <w:p w14:paraId="1AA1FBB2" w14:textId="77777777" w:rsidR="00664E0C" w:rsidRPr="00EF12A2" w:rsidRDefault="00664E0C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Product Name</w:t>
            </w:r>
          </w:p>
        </w:tc>
        <w:tc>
          <w:tcPr>
            <w:tcW w:w="7986" w:type="dxa"/>
            <w:shd w:val="clear" w:color="auto" w:fill="auto"/>
          </w:tcPr>
          <w:p w14:paraId="53418F24" w14:textId="4C71F3F4" w:rsidR="00664E0C" w:rsidRPr="003C2466" w:rsidRDefault="003C2466" w:rsidP="00A37E33">
            <w:pPr>
              <w:rPr>
                <w:rFonts w:cs="Calibri"/>
                <w:color w:val="000000"/>
              </w:rPr>
            </w:pPr>
            <w:r w:rsidRPr="6D515F10">
              <w:rPr>
                <w:rFonts w:cs="Calibri"/>
                <w:color w:val="000000" w:themeColor="text1"/>
                <w:sz w:val="22"/>
                <w:szCs w:val="22"/>
              </w:rPr>
              <w:t>Mankiw</w:t>
            </w:r>
            <w:r w:rsidRPr="6D515F10">
              <w:rPr>
                <w:rFonts w:cs="Calibri"/>
                <w:color w:val="000000" w:themeColor="text1"/>
              </w:rPr>
              <w:t xml:space="preserve"> </w:t>
            </w:r>
            <w:r w:rsidR="00A97DFE" w:rsidRPr="6D515F10">
              <w:rPr>
                <w:sz w:val="24"/>
                <w:szCs w:val="24"/>
              </w:rPr>
              <w:t xml:space="preserve">– </w:t>
            </w:r>
            <w:r w:rsidRPr="6D515F10">
              <w:rPr>
                <w:rFonts w:cs="Calibri"/>
                <w:color w:val="000000" w:themeColor="text1"/>
                <w:sz w:val="22"/>
                <w:szCs w:val="22"/>
              </w:rPr>
              <w:t>PRINC ECONOMICS</w:t>
            </w:r>
            <w:r w:rsidR="00A97DFE" w:rsidRPr="6D515F10">
              <w:rPr>
                <w:sz w:val="24"/>
                <w:szCs w:val="24"/>
              </w:rPr>
              <w:t xml:space="preserve">, </w:t>
            </w:r>
            <w:r w:rsidR="00CD3B2A" w:rsidRPr="6D515F10">
              <w:rPr>
                <w:rFonts w:cs="Calibri"/>
                <w:color w:val="000000" w:themeColor="text1"/>
                <w:sz w:val="22"/>
                <w:szCs w:val="22"/>
              </w:rPr>
              <w:t>978</w:t>
            </w:r>
            <w:r w:rsidR="2DCA3260" w:rsidRPr="6D515F10">
              <w:rPr>
                <w:rFonts w:cs="Calibri"/>
                <w:color w:val="000000" w:themeColor="text1"/>
                <w:sz w:val="22"/>
                <w:szCs w:val="22"/>
              </w:rPr>
              <w:t>1337096508</w:t>
            </w:r>
          </w:p>
        </w:tc>
      </w:tr>
      <w:tr w:rsidR="00664E0C" w:rsidRPr="00EF12A2" w14:paraId="4FF1A716" w14:textId="77777777" w:rsidTr="6D515F10">
        <w:trPr>
          <w:trHeight w:val="251"/>
        </w:trPr>
        <w:tc>
          <w:tcPr>
            <w:tcW w:w="2177" w:type="dxa"/>
            <w:shd w:val="clear" w:color="auto" w:fill="auto"/>
          </w:tcPr>
          <w:p w14:paraId="1AD78424" w14:textId="77777777" w:rsidR="00664E0C" w:rsidRPr="00EF12A2" w:rsidRDefault="00664E0C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Product Version</w:t>
            </w:r>
          </w:p>
        </w:tc>
        <w:tc>
          <w:tcPr>
            <w:tcW w:w="7986" w:type="dxa"/>
            <w:shd w:val="clear" w:color="auto" w:fill="auto"/>
          </w:tcPr>
          <w:p w14:paraId="58F5274D" w14:textId="4FD490D9" w:rsidR="00664E0C" w:rsidRPr="005A2DB4" w:rsidRDefault="4D0E2DF8" w:rsidP="4D0E2DF8">
            <w:pPr>
              <w:pStyle w:val="NoSpacing"/>
              <w:rPr>
                <w:sz w:val="24"/>
                <w:szCs w:val="24"/>
              </w:rPr>
            </w:pPr>
            <w:r w:rsidRPr="4D0E2DF8">
              <w:rPr>
                <w:sz w:val="24"/>
                <w:szCs w:val="24"/>
              </w:rPr>
              <w:t>Edition: 8</w:t>
            </w:r>
          </w:p>
        </w:tc>
      </w:tr>
      <w:tr w:rsidR="00664E0C" w:rsidRPr="00EF12A2" w14:paraId="3F7D075C" w14:textId="77777777" w:rsidTr="6D515F10">
        <w:trPr>
          <w:trHeight w:val="304"/>
        </w:trPr>
        <w:tc>
          <w:tcPr>
            <w:tcW w:w="2177" w:type="dxa"/>
            <w:shd w:val="clear" w:color="auto" w:fill="auto"/>
          </w:tcPr>
          <w:p w14:paraId="04A3E956" w14:textId="0D22F0A1" w:rsidR="00664E0C" w:rsidRPr="00EF12A2" w:rsidRDefault="00664E0C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Completion Date</w:t>
            </w:r>
          </w:p>
        </w:tc>
        <w:tc>
          <w:tcPr>
            <w:tcW w:w="7986" w:type="dxa"/>
            <w:shd w:val="clear" w:color="auto" w:fill="auto"/>
          </w:tcPr>
          <w:p w14:paraId="1F3B42C3" w14:textId="073087C1" w:rsidR="00664E0C" w:rsidRPr="006820F2" w:rsidRDefault="4D0E2DF8" w:rsidP="4D0E2DF8">
            <w:pPr>
              <w:pStyle w:val="NoSpacing"/>
              <w:rPr>
                <w:sz w:val="24"/>
                <w:szCs w:val="24"/>
              </w:rPr>
            </w:pPr>
            <w:r w:rsidRPr="4D0E2DF8">
              <w:rPr>
                <w:sz w:val="24"/>
                <w:szCs w:val="24"/>
              </w:rPr>
              <w:t>April 2017</w:t>
            </w:r>
          </w:p>
        </w:tc>
      </w:tr>
      <w:tr w:rsidR="00E90F18" w:rsidRPr="00EF12A2" w14:paraId="76C62C99" w14:textId="77777777" w:rsidTr="6D515F10">
        <w:trPr>
          <w:trHeight w:val="626"/>
        </w:trPr>
        <w:tc>
          <w:tcPr>
            <w:tcW w:w="2177" w:type="dxa"/>
          </w:tcPr>
          <w:p w14:paraId="3A902A11" w14:textId="77777777" w:rsidR="00E90F18" w:rsidRPr="00EF12A2" w:rsidRDefault="00E90F18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Contact Name/Title</w:t>
            </w:r>
          </w:p>
        </w:tc>
        <w:tc>
          <w:tcPr>
            <w:tcW w:w="7986" w:type="dxa"/>
          </w:tcPr>
          <w:p w14:paraId="47AA9941" w14:textId="5D82D852" w:rsidR="00E90F18" w:rsidRPr="00EF12A2" w:rsidRDefault="6FBAE575" w:rsidP="6FBAE575">
            <w:pPr>
              <w:pStyle w:val="NoSpacing"/>
              <w:rPr>
                <w:sz w:val="24"/>
                <w:szCs w:val="24"/>
              </w:rPr>
            </w:pPr>
            <w:r w:rsidRPr="6FBAE575">
              <w:rPr>
                <w:sz w:val="24"/>
                <w:szCs w:val="24"/>
              </w:rPr>
              <w:t xml:space="preserve">Michele L. Bruno/Director, Accessibility Program.  </w:t>
            </w:r>
            <w:r w:rsidRPr="6FBAE575">
              <w:rPr>
                <w:rFonts w:cs="Calibri"/>
                <w:sz w:val="24"/>
                <w:szCs w:val="24"/>
              </w:rPr>
              <w:t xml:space="preserve">Michael </w:t>
            </w:r>
            <w:proofErr w:type="spellStart"/>
            <w:r w:rsidRPr="6FBAE575">
              <w:rPr>
                <w:rFonts w:cs="Calibri"/>
                <w:sz w:val="24"/>
                <w:szCs w:val="24"/>
              </w:rPr>
              <w:t>Parthenakis</w:t>
            </w:r>
            <w:proofErr w:type="spellEnd"/>
            <w:r w:rsidRPr="6FBAE575">
              <w:rPr>
                <w:rFonts w:cs="Calibri"/>
                <w:sz w:val="24"/>
                <w:szCs w:val="24"/>
              </w:rPr>
              <w:t>,</w:t>
            </w:r>
            <w:r w:rsidRPr="6FBAE575">
              <w:rPr>
                <w:sz w:val="24"/>
                <w:szCs w:val="24"/>
              </w:rPr>
              <w:t xml:space="preserve"> Product Owner.</w:t>
            </w:r>
          </w:p>
        </w:tc>
      </w:tr>
      <w:tr w:rsidR="00E90F18" w:rsidRPr="00EF12A2" w14:paraId="14FB5A46" w14:textId="77777777" w:rsidTr="6D515F10">
        <w:trPr>
          <w:trHeight w:val="304"/>
        </w:trPr>
        <w:tc>
          <w:tcPr>
            <w:tcW w:w="2177" w:type="dxa"/>
          </w:tcPr>
          <w:p w14:paraId="2BA9EF8E" w14:textId="77777777" w:rsidR="00E90F18" w:rsidRPr="00EF12A2" w:rsidRDefault="00E90F18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Contact Email/Phone</w:t>
            </w:r>
          </w:p>
        </w:tc>
        <w:tc>
          <w:tcPr>
            <w:tcW w:w="7986" w:type="dxa"/>
          </w:tcPr>
          <w:p w14:paraId="3157EBBC" w14:textId="77777777" w:rsidR="00E90F18" w:rsidRPr="00EF12A2" w:rsidRDefault="00E90F18" w:rsidP="00CD3B2A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Michele.l.bruno@cengage.com/518.348.2449</w:t>
            </w:r>
          </w:p>
        </w:tc>
      </w:tr>
    </w:tbl>
    <w:p w14:paraId="33AEDD42" w14:textId="77777777" w:rsidR="00E75A52" w:rsidRDefault="00E75A52"/>
    <w:p w14:paraId="566AF787" w14:textId="69DA4051" w:rsidR="00EF12A2" w:rsidRPr="00984C2D" w:rsidRDefault="00EF12A2" w:rsidP="00EF12A2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  <w:r w:rsidR="005D0DCD">
        <w:rPr>
          <w:color w:val="auto"/>
        </w:rPr>
        <w:t xml:space="preserve"> </w:t>
      </w:r>
    </w:p>
    <w:tbl>
      <w:tblPr>
        <w:tblStyle w:val="LightGrid-Accent1"/>
        <w:tblW w:w="10208" w:type="dxa"/>
        <w:tblLook w:val="04A0" w:firstRow="1" w:lastRow="0" w:firstColumn="1" w:lastColumn="0" w:noHBand="0" w:noVBand="1"/>
        <w:tblCaption w:val="Specific Issues"/>
      </w:tblPr>
      <w:tblGrid>
        <w:gridCol w:w="1610"/>
        <w:gridCol w:w="1239"/>
        <w:gridCol w:w="1436"/>
        <w:gridCol w:w="1535"/>
        <w:gridCol w:w="2879"/>
        <w:gridCol w:w="1509"/>
      </w:tblGrid>
      <w:tr w:rsidR="00EF12A2" w:rsidRPr="00EF12A2" w14:paraId="771AD946" w14:textId="77777777" w:rsidTr="4D0E2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</w:tcPr>
          <w:p w14:paraId="60A6EBFA" w14:textId="77777777" w:rsidR="00EF12A2" w:rsidRPr="00EF12A2" w:rsidRDefault="00EF12A2" w:rsidP="00EF12A2">
            <w:pPr>
              <w:pStyle w:val="NoSpacing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Issue Description</w:t>
            </w:r>
          </w:p>
        </w:tc>
        <w:tc>
          <w:tcPr>
            <w:tcW w:w="1622" w:type="dxa"/>
          </w:tcPr>
          <w:p w14:paraId="7EB7D246" w14:textId="77777777" w:rsidR="00EF12A2" w:rsidRPr="00EF12A2" w:rsidRDefault="00EF12A2" w:rsidP="00EF12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Current Status</w:t>
            </w:r>
            <w:r w:rsidRPr="00EF12A2">
              <w:rPr>
                <w:sz w:val="24"/>
                <w:szCs w:val="24"/>
              </w:rPr>
              <w:br/>
              <w:t>(Open, Closed, I/P)</w:t>
            </w:r>
          </w:p>
        </w:tc>
        <w:tc>
          <w:tcPr>
            <w:tcW w:w="1582" w:type="dxa"/>
          </w:tcPr>
          <w:p w14:paraId="6D0ABC51" w14:textId="77777777" w:rsidR="00EF12A2" w:rsidRPr="00EF12A2" w:rsidRDefault="00EF12A2" w:rsidP="00EF12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Disposition (Planned, Deferred, I/P)</w:t>
            </w:r>
          </w:p>
        </w:tc>
        <w:tc>
          <w:tcPr>
            <w:tcW w:w="1594" w:type="dxa"/>
          </w:tcPr>
          <w:p w14:paraId="4FE7570D" w14:textId="77777777" w:rsidR="00EF12A2" w:rsidRPr="00EF12A2" w:rsidRDefault="00EF12A2" w:rsidP="00EF12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Remediation Timeline</w:t>
            </w:r>
          </w:p>
        </w:tc>
        <w:tc>
          <w:tcPr>
            <w:tcW w:w="1682" w:type="dxa"/>
          </w:tcPr>
          <w:p w14:paraId="79036FA7" w14:textId="77777777" w:rsidR="00EF12A2" w:rsidRPr="00EF12A2" w:rsidRDefault="00EF12A2" w:rsidP="00EF12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Available Workarounds</w:t>
            </w:r>
          </w:p>
        </w:tc>
        <w:tc>
          <w:tcPr>
            <w:tcW w:w="1825" w:type="dxa"/>
            <w:shd w:val="clear" w:color="auto" w:fill="FFFFFF" w:themeFill="background1"/>
          </w:tcPr>
          <w:p w14:paraId="13DF4305" w14:textId="77777777" w:rsidR="00EF12A2" w:rsidRPr="00EF12A2" w:rsidRDefault="00EF12A2" w:rsidP="00EF12A2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F12A2">
              <w:rPr>
                <w:sz w:val="24"/>
                <w:szCs w:val="24"/>
              </w:rPr>
              <w:t>Comments</w:t>
            </w:r>
          </w:p>
        </w:tc>
      </w:tr>
      <w:tr w:rsidR="00A03039" w:rsidRPr="00EF12A2" w14:paraId="0B224FBB" w14:textId="77777777" w:rsidTr="4D0E2D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shd w:val="clear" w:color="auto" w:fill="auto"/>
          </w:tcPr>
          <w:p w14:paraId="5DEDD752" w14:textId="00713BDB" w:rsidR="00A03039" w:rsidRPr="00EF12A2" w:rsidRDefault="4D0E2DF8" w:rsidP="4D0E2DF8">
            <w:pPr>
              <w:pStyle w:val="ListParagraph"/>
              <w:ind w:left="0"/>
              <w:rPr>
                <w:sz w:val="24"/>
                <w:szCs w:val="24"/>
              </w:rPr>
            </w:pPr>
            <w:r w:rsidRPr="4D0E2DF8">
              <w:rPr>
                <w:rFonts w:ascii="Calibri" w:eastAsia="Calibri" w:hAnsi="Calibri" w:cs="Calibri"/>
                <w:sz w:val="22"/>
                <w:szCs w:val="22"/>
              </w:rPr>
              <w:t xml:space="preserve">Homework powered by </w:t>
            </w:r>
            <w:proofErr w:type="spellStart"/>
            <w:r w:rsidRPr="4D0E2DF8">
              <w:rPr>
                <w:rFonts w:ascii="Calibri" w:eastAsia="Calibri" w:hAnsi="Calibri" w:cs="Calibri"/>
                <w:sz w:val="22"/>
                <w:szCs w:val="22"/>
              </w:rPr>
              <w:t>Aplia</w:t>
            </w:r>
            <w:proofErr w:type="spellEnd"/>
            <w:r w:rsidRPr="4D0E2DF8">
              <w:rPr>
                <w:rFonts w:ascii="Calibri" w:eastAsia="Calibri" w:hAnsi="Calibri" w:cs="Calibri"/>
                <w:sz w:val="22"/>
                <w:szCs w:val="22"/>
              </w:rPr>
              <w:t xml:space="preserve">. There are two </w:t>
            </w:r>
            <w:proofErr w:type="gramStart"/>
            <w:r w:rsidRPr="4D0E2DF8">
              <w:rPr>
                <w:rFonts w:ascii="Calibri" w:eastAsia="Calibri" w:hAnsi="Calibri" w:cs="Calibri"/>
                <w:sz w:val="22"/>
                <w:szCs w:val="22"/>
              </w:rPr>
              <w:t>set  1</w:t>
            </w:r>
            <w:proofErr w:type="gramEnd"/>
            <w:r w:rsidRPr="4D0E2DF8">
              <w:rPr>
                <w:rFonts w:ascii="Calibri" w:eastAsia="Calibri" w:hAnsi="Calibri" w:cs="Calibri"/>
                <w:sz w:val="22"/>
                <w:szCs w:val="22"/>
              </w:rPr>
              <w:t>) Homework and 2) Problems and Applications.</w:t>
            </w:r>
          </w:p>
        </w:tc>
        <w:tc>
          <w:tcPr>
            <w:tcW w:w="1622" w:type="dxa"/>
          </w:tcPr>
          <w:p w14:paraId="086A4A05" w14:textId="4E89A346" w:rsidR="00A03039" w:rsidRPr="00EF12A2" w:rsidRDefault="4D0E2DF8" w:rsidP="4D0E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D0E2DF8">
              <w:rPr>
                <w:sz w:val="24"/>
                <w:szCs w:val="24"/>
              </w:rPr>
              <w:t>I/P</w:t>
            </w:r>
          </w:p>
        </w:tc>
        <w:tc>
          <w:tcPr>
            <w:tcW w:w="1582" w:type="dxa"/>
          </w:tcPr>
          <w:p w14:paraId="70A66480" w14:textId="52602F03" w:rsidR="00A03039" w:rsidRPr="00EF12A2" w:rsidRDefault="4D0E2DF8" w:rsidP="4D0E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D0E2DF8">
              <w:rPr>
                <w:sz w:val="24"/>
                <w:szCs w:val="24"/>
              </w:rPr>
              <w:t>Planned</w:t>
            </w:r>
          </w:p>
        </w:tc>
        <w:tc>
          <w:tcPr>
            <w:tcW w:w="1594" w:type="dxa"/>
          </w:tcPr>
          <w:p w14:paraId="3A6A75AA" w14:textId="7556855C" w:rsidR="00A03039" w:rsidRPr="00EF12A2" w:rsidRDefault="4D0E2DF8" w:rsidP="4D0E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D0E2DF8">
              <w:rPr>
                <w:sz w:val="24"/>
                <w:szCs w:val="24"/>
              </w:rPr>
              <w:t>Fall 2017</w:t>
            </w:r>
          </w:p>
        </w:tc>
        <w:tc>
          <w:tcPr>
            <w:tcW w:w="1682" w:type="dxa"/>
          </w:tcPr>
          <w:p w14:paraId="2130DBA4" w14:textId="3BE4B176" w:rsidR="00A03039" w:rsidRPr="00EF12A2" w:rsidRDefault="4D0E2DF8" w:rsidP="4D0E2D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D0E2DF8">
              <w:rPr>
                <w:sz w:val="24"/>
                <w:szCs w:val="24"/>
              </w:rPr>
              <w:t xml:space="preserve">Email </w:t>
            </w:r>
            <w:hyperlink r:id="rId8">
              <w:r w:rsidRPr="4D0E2DF8">
                <w:rPr>
                  <w:rStyle w:val="Hyperlink"/>
                  <w:sz w:val="24"/>
                  <w:szCs w:val="24"/>
                </w:rPr>
                <w:t>accessibility@cengage.com</w:t>
              </w:r>
            </w:hyperlink>
            <w:r w:rsidRPr="4D0E2DF8">
              <w:rPr>
                <w:sz w:val="24"/>
                <w:szCs w:val="24"/>
              </w:rPr>
              <w:t xml:space="preserve"> for alternative questions that will be used in course.</w:t>
            </w:r>
          </w:p>
        </w:tc>
        <w:tc>
          <w:tcPr>
            <w:tcW w:w="1825" w:type="dxa"/>
            <w:shd w:val="clear" w:color="auto" w:fill="FFFFFF" w:themeFill="background1"/>
          </w:tcPr>
          <w:p w14:paraId="6A66F718" w14:textId="185CC422" w:rsidR="00A03039" w:rsidRPr="00EF12A2" w:rsidRDefault="4D0E2DF8" w:rsidP="4D0E2DF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D0E2DF8">
              <w:rPr>
                <w:rFonts w:cs="Calibri"/>
                <w:sz w:val="22"/>
                <w:szCs w:val="22"/>
              </w:rPr>
              <w:t xml:space="preserve"> A screen reader can read much of the content, but the sets are not designed to be fully accessible.</w:t>
            </w:r>
          </w:p>
        </w:tc>
      </w:tr>
    </w:tbl>
    <w:p w14:paraId="3E595DA6" w14:textId="151BDDC2" w:rsidR="00A03039" w:rsidRDefault="4D0E2DF8" w:rsidP="00A03039">
      <w:pPr>
        <w:pStyle w:val="Heading2"/>
        <w:rPr>
          <w:color w:val="auto"/>
        </w:rPr>
      </w:pPr>
      <w:r w:rsidRPr="4D0E2DF8">
        <w:rPr>
          <w:color w:val="auto"/>
        </w:rPr>
        <w:t>Additional Information:</w:t>
      </w:r>
    </w:p>
    <w:p w14:paraId="503027C8" w14:textId="6F801B59" w:rsidR="4D0E2DF8" w:rsidRDefault="4D0E2DF8" w:rsidP="4D0E2DF8">
      <w:r w:rsidRPr="4D0E2DF8">
        <w:rPr>
          <w:rFonts w:ascii="Calibri" w:eastAsia="Calibri" w:hAnsi="Calibri" w:cs="Calibri"/>
        </w:rPr>
        <w:t>Traditional PPT are designed to be ADA accessible</w:t>
      </w:r>
    </w:p>
    <w:p w14:paraId="0180959D" w14:textId="4FC9925C" w:rsidR="00A03039" w:rsidRDefault="6FBAE575" w:rsidP="6FBAE575">
      <w:pPr>
        <w:spacing w:after="0"/>
      </w:pPr>
      <w:proofErr w:type="spellStart"/>
      <w:r>
        <w:t>Ebook</w:t>
      </w:r>
      <w:proofErr w:type="spellEnd"/>
      <w:r>
        <w:t xml:space="preserve"> has a PDF readily available.  </w:t>
      </w:r>
    </w:p>
    <w:p w14:paraId="733C3425" w14:textId="587F6918" w:rsidR="6FBAE575" w:rsidRDefault="6FBAE575" w:rsidP="6FBAE575">
      <w:pPr>
        <w:spacing w:after="0"/>
      </w:pPr>
    </w:p>
    <w:p w14:paraId="3CF86361" w14:textId="296EA3EB" w:rsidR="00A03039" w:rsidRDefault="4D0E2DF8" w:rsidP="00A03039">
      <w:r>
        <w:t xml:space="preserve">ePub3 format available upon request. </w:t>
      </w:r>
    </w:p>
    <w:p w14:paraId="60DADE89" w14:textId="3C8D1AF0" w:rsidR="4D0E2DF8" w:rsidRDefault="4D0E2DF8" w:rsidP="4D0E2DF8"/>
    <w:p w14:paraId="7B830EA9" w14:textId="0FA64D97" w:rsidR="00A03039" w:rsidRDefault="4D0E2DF8" w:rsidP="4D0E2DF8">
      <w:r>
        <w:t>MindTap VPAT located on Cengage.com/accessibility.</w:t>
      </w:r>
    </w:p>
    <w:p w14:paraId="6DD658A9" w14:textId="77777777" w:rsidR="00A03039" w:rsidRDefault="00A03039" w:rsidP="00A03039">
      <w:r>
        <w:t>NOTE:  Accessibility questions can be directed to accessibility@cengage.com.</w:t>
      </w:r>
    </w:p>
    <w:p w14:paraId="521DA155" w14:textId="77777777" w:rsidR="00EF12A2" w:rsidRDefault="00EF12A2"/>
    <w:p w14:paraId="55C312D1" w14:textId="77777777" w:rsidR="00EF12A2" w:rsidRDefault="00EF12A2"/>
    <w:sectPr w:rsidR="00EF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26DC"/>
    <w:multiLevelType w:val="hybridMultilevel"/>
    <w:tmpl w:val="1910EEC0"/>
    <w:lvl w:ilvl="0" w:tplc="0374F8D8">
      <w:start w:val="1"/>
      <w:numFmt w:val="decimal"/>
      <w:lvlText w:val="%1."/>
      <w:lvlJc w:val="left"/>
      <w:pPr>
        <w:ind w:left="720" w:hanging="360"/>
      </w:pPr>
    </w:lvl>
    <w:lvl w:ilvl="1" w:tplc="25FCA676">
      <w:start w:val="1"/>
      <w:numFmt w:val="lowerLetter"/>
      <w:lvlText w:val="%2."/>
      <w:lvlJc w:val="left"/>
      <w:pPr>
        <w:ind w:left="1440" w:hanging="360"/>
      </w:pPr>
    </w:lvl>
    <w:lvl w:ilvl="2" w:tplc="6F848CF0">
      <w:start w:val="1"/>
      <w:numFmt w:val="lowerRoman"/>
      <w:lvlText w:val="%3."/>
      <w:lvlJc w:val="right"/>
      <w:pPr>
        <w:ind w:left="2160" w:hanging="180"/>
      </w:pPr>
    </w:lvl>
    <w:lvl w:ilvl="3" w:tplc="6394C0B6">
      <w:start w:val="1"/>
      <w:numFmt w:val="decimal"/>
      <w:lvlText w:val="%4."/>
      <w:lvlJc w:val="left"/>
      <w:pPr>
        <w:ind w:left="2880" w:hanging="360"/>
      </w:pPr>
    </w:lvl>
    <w:lvl w:ilvl="4" w:tplc="920E9AEC">
      <w:start w:val="1"/>
      <w:numFmt w:val="lowerLetter"/>
      <w:lvlText w:val="%5."/>
      <w:lvlJc w:val="left"/>
      <w:pPr>
        <w:ind w:left="3600" w:hanging="360"/>
      </w:pPr>
    </w:lvl>
    <w:lvl w:ilvl="5" w:tplc="F8CA06BC">
      <w:start w:val="1"/>
      <w:numFmt w:val="lowerRoman"/>
      <w:lvlText w:val="%6."/>
      <w:lvlJc w:val="right"/>
      <w:pPr>
        <w:ind w:left="4320" w:hanging="180"/>
      </w:pPr>
    </w:lvl>
    <w:lvl w:ilvl="6" w:tplc="AB427C46">
      <w:start w:val="1"/>
      <w:numFmt w:val="decimal"/>
      <w:lvlText w:val="%7."/>
      <w:lvlJc w:val="left"/>
      <w:pPr>
        <w:ind w:left="5040" w:hanging="360"/>
      </w:pPr>
    </w:lvl>
    <w:lvl w:ilvl="7" w:tplc="29588A1C">
      <w:start w:val="1"/>
      <w:numFmt w:val="lowerLetter"/>
      <w:lvlText w:val="%8."/>
      <w:lvlJc w:val="left"/>
      <w:pPr>
        <w:ind w:left="5760" w:hanging="360"/>
      </w:pPr>
    </w:lvl>
    <w:lvl w:ilvl="8" w:tplc="EF149B3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A2"/>
    <w:rsid w:val="00083A18"/>
    <w:rsid w:val="00100422"/>
    <w:rsid w:val="001334D7"/>
    <w:rsid w:val="001C51D9"/>
    <w:rsid w:val="001E1DD1"/>
    <w:rsid w:val="002463B5"/>
    <w:rsid w:val="002732CA"/>
    <w:rsid w:val="002A01C0"/>
    <w:rsid w:val="00392C03"/>
    <w:rsid w:val="003C2466"/>
    <w:rsid w:val="003F20E9"/>
    <w:rsid w:val="004D0FC4"/>
    <w:rsid w:val="004E270E"/>
    <w:rsid w:val="005138D2"/>
    <w:rsid w:val="005235A2"/>
    <w:rsid w:val="005A2DB4"/>
    <w:rsid w:val="005D0DCD"/>
    <w:rsid w:val="0060298D"/>
    <w:rsid w:val="00664E0C"/>
    <w:rsid w:val="0067270D"/>
    <w:rsid w:val="006820F2"/>
    <w:rsid w:val="006F352F"/>
    <w:rsid w:val="0072227B"/>
    <w:rsid w:val="007A11FA"/>
    <w:rsid w:val="00826538"/>
    <w:rsid w:val="0084147F"/>
    <w:rsid w:val="00976A2D"/>
    <w:rsid w:val="00982D41"/>
    <w:rsid w:val="009917DE"/>
    <w:rsid w:val="009A440A"/>
    <w:rsid w:val="009C0401"/>
    <w:rsid w:val="00A03039"/>
    <w:rsid w:val="00A37E33"/>
    <w:rsid w:val="00A97DFE"/>
    <w:rsid w:val="00B87C14"/>
    <w:rsid w:val="00C33EF8"/>
    <w:rsid w:val="00CD3B2A"/>
    <w:rsid w:val="00D373EE"/>
    <w:rsid w:val="00E10640"/>
    <w:rsid w:val="00E75A52"/>
    <w:rsid w:val="00E90F18"/>
    <w:rsid w:val="00EF12A2"/>
    <w:rsid w:val="00FB77AD"/>
    <w:rsid w:val="00FE18D5"/>
    <w:rsid w:val="00FE2DF8"/>
    <w:rsid w:val="2DCA3260"/>
    <w:rsid w:val="4D0E2DF8"/>
    <w:rsid w:val="6D515F10"/>
    <w:rsid w:val="6FBAE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9AA60"/>
  <w15:docId w15:val="{16BC30F3-2C41-4C6C-AA9B-22CF2CB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12A2"/>
    <w:pPr>
      <w:keepNext/>
      <w:keepLines/>
      <w:spacing w:before="200" w:after="120" w:line="240" w:lineRule="auto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2A2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2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F12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EF12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@cengag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9A9510EA35640BFF9AA65172B1243" ma:contentTypeVersion="10" ma:contentTypeDescription="Create a new document." ma:contentTypeScope="" ma:versionID="320cf9d96ba60ad326f31ca465b90014">
  <xsd:schema xmlns:xsd="http://www.w3.org/2001/XMLSchema" xmlns:xs="http://www.w3.org/2001/XMLSchema" xmlns:p="http://schemas.microsoft.com/office/2006/metadata/properties" xmlns:ns2="0f302c04-584d-4df5-8948-8b6dd1f3c1a5" xmlns:ns3="48fa25a7-52b6-4e1f-81c8-80356bf0725f" targetNamespace="http://schemas.microsoft.com/office/2006/metadata/properties" ma:root="true" ma:fieldsID="b2b56c629f8f824a699d99d0a50051e2" ns2:_="" ns3:_="">
    <xsd:import namespace="0f302c04-584d-4df5-8948-8b6dd1f3c1a5"/>
    <xsd:import namespace="48fa25a7-52b6-4e1f-81c8-80356bf07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02c04-584d-4df5-8948-8b6dd1f3c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5" nillable="true" ma:displayName="Status" ma:default="1. In development" ma:format="Dropdown" ma:internalName="Status">
      <xsd:simpleType>
        <xsd:restriction base="dms:Choice">
          <xsd:enumeration value="1. In development"/>
          <xsd:enumeration value="2. COH complete"/>
          <xsd:enumeration value="3. Under LCoE Review"/>
          <xsd:enumeration value="4. Ingested into Atl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a25a7-52b6-4e1f-81c8-80356bf07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48fa25a7-52b6-4e1f-81c8-80356bf0725f">
      <UserInfo>
        <DisplayName/>
        <AccountId xsi:nil="true"/>
        <AccountType/>
      </UserInfo>
    </SharedWithUsers>
    <Status xmlns="0f302c04-584d-4df5-8948-8b6dd1f3c1a5">1. In development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62A15-B1C0-4828-8122-B05338F59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02c04-584d-4df5-8948-8b6dd1f3c1a5"/>
    <ds:schemaRef ds:uri="48fa25a7-52b6-4e1f-81c8-80356bf07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A2EC7-6ED9-4E6B-86E5-99E888C21BEB}">
  <ds:schemaRefs>
    <ds:schemaRef ds:uri="http://schemas.microsoft.com/office/2006/metadata/properties"/>
    <ds:schemaRef ds:uri="http://schemas.microsoft.com/office/infopath/2007/PartnerControls"/>
    <ds:schemaRef ds:uri="48fa25a7-52b6-4e1f-81c8-80356bf0725f"/>
    <ds:schemaRef ds:uri="0f302c04-584d-4df5-8948-8b6dd1f3c1a5"/>
  </ds:schemaRefs>
</ds:datastoreItem>
</file>

<file path=customXml/itemProps3.xml><?xml version="1.0" encoding="utf-8"?>
<ds:datastoreItem xmlns:ds="http://schemas.openxmlformats.org/officeDocument/2006/customXml" ds:itemID="{3CC16C8A-4B1F-468D-8034-16E9F83B0C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Divya Shivaji</dc:creator>
  <cp:lastModifiedBy>Stephenson, Gayle</cp:lastModifiedBy>
  <cp:revision>2</cp:revision>
  <dcterms:created xsi:type="dcterms:W3CDTF">2021-05-19T14:56:00Z</dcterms:created>
  <dcterms:modified xsi:type="dcterms:W3CDTF">2021-05-19T14:56:00Z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0x0101003689A9510EA35640BFF9AA65172B1243</vt:lpwstr>
  </property>
  <property fmtid="{D5CDD505-2E9C-101B-9397-08002B2CF9AE}" pid="3" name="FileLeafRef">
    <vt:lpwstr>Mankiw PRINC ECONOMICS MindTap CL Conformance Form.docx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reated By">
    <vt:lpwstr>CORP\jwade</vt:lpwstr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Modified By">
    <vt:lpwstr>CORP\jwade</vt:lpwstr>
  </property>
  <property fmtid="{D5CDD505-2E9C-101B-9397-08002B2CF9AE}" pid="12" name="source_item_id">
    <vt:lpwstr>506</vt:lpwstr>
  </property>
  <property fmtid="{D5CDD505-2E9C-101B-9397-08002B2CF9AE}" pid="13" name="Order">
    <vt:r8>48000</vt:r8>
  </property>
</Properties>
</file>