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301" w:rsidP="107A2FBE" w:rsidRDefault="00D25301" w14:paraId="43023EB2" w14:textId="77777777" w14:noSpellErr="1">
      <w:pPr>
        <w:keepNext/>
        <w:keepLines/>
        <w:shd w:val="clear" w:color="auto" w:fill="FFFFFF" w:themeFill="background1"/>
        <w:spacing w:before="360" w:after="0" w:line="240" w:lineRule="auto"/>
        <w:jc w:val="center"/>
        <w:outlineLvl w:val="0"/>
        <w:rPr>
          <w:rFonts w:ascii="Cambria" w:hAnsi="Cambria" w:eastAsia="MS Gothic" w:cs="Times New Roman"/>
          <w:b w:val="1"/>
          <w:bCs w:val="1"/>
          <w:sz w:val="28"/>
          <w:szCs w:val="28"/>
        </w:rPr>
      </w:pPr>
      <w:r w:rsidRPr="107A2FBE" w:rsidR="107A2FBE">
        <w:rPr>
          <w:rFonts w:ascii="Cambria" w:hAnsi="Cambria" w:eastAsia="MS Gothic" w:cs="Times New Roman"/>
          <w:b w:val="1"/>
          <w:bCs w:val="1"/>
          <w:sz w:val="28"/>
          <w:szCs w:val="28"/>
        </w:rPr>
        <w:t>Accessibility Conformance and Remediation Form</w:t>
      </w:r>
    </w:p>
    <w:p w:rsidR="00D25301" w:rsidP="00D25301" w:rsidRDefault="00D25301" w14:paraId="43023EB3" w14:textId="77777777">
      <w:pPr>
        <w:keepNext/>
        <w:keepLines/>
        <w:spacing w:before="200" w:after="120" w:line="240" w:lineRule="auto"/>
        <w:contextualSpacing/>
        <w:outlineLvl w:val="1"/>
        <w:rPr>
          <w:rFonts w:ascii="Cambria" w:hAnsi="Cambria" w:eastAsia="MS Gothic" w:cs="Times New Roman"/>
          <w:b/>
          <w:bCs/>
          <w:sz w:val="26"/>
          <w:szCs w:val="26"/>
        </w:rPr>
      </w:pPr>
    </w:p>
    <w:p w:rsidR="00D25301" w:rsidP="107A2FBE" w:rsidRDefault="00D25301" w14:paraId="43023EB4" w14:textId="77777777" w14:noSpellErr="1">
      <w:pPr>
        <w:keepNext/>
        <w:keepLines/>
        <w:spacing w:before="200" w:after="120" w:line="240" w:lineRule="auto"/>
        <w:contextualSpacing/>
        <w:outlineLvl w:val="1"/>
        <w:rPr>
          <w:rFonts w:ascii="Cambria" w:hAnsi="Cambria" w:eastAsia="MS Gothic" w:cs="Times New Roman"/>
          <w:b w:val="1"/>
          <w:bCs w:val="1"/>
          <w:sz w:val="26"/>
          <w:szCs w:val="26"/>
        </w:rPr>
      </w:pPr>
      <w:r w:rsidRPr="107A2FBE" w:rsidR="107A2FBE">
        <w:rPr>
          <w:rFonts w:ascii="Cambria" w:hAnsi="Cambria" w:eastAsia="MS Gothic" w:cs="Times New Roman"/>
          <w:b w:val="1"/>
          <w:bCs w:val="1"/>
          <w:sz w:val="26"/>
          <w:szCs w:val="26"/>
        </w:rPr>
        <w:t>Instructions</w:t>
      </w:r>
    </w:p>
    <w:p w:rsidR="00D25301" w:rsidP="107A2FBE" w:rsidRDefault="00D25301" w14:paraId="43023EB5" w14:textId="77777777" w14:noSpellErr="1">
      <w:pPr>
        <w:spacing w:before="120" w:after="120" w:line="240" w:lineRule="auto"/>
        <w:rPr>
          <w:rFonts w:ascii="Calibri" w:hAnsi="Calibri" w:eastAsia="Calibri" w:cs="Times New Roman"/>
          <w:sz w:val="20"/>
          <w:szCs w:val="20"/>
        </w:rPr>
      </w:pPr>
      <w:r w:rsidRPr="107A2FBE" w:rsidR="107A2FBE">
        <w:rPr>
          <w:rFonts w:ascii="Calibri" w:hAnsi="Calibri" w:eastAsia="Calibri" w:cs="Times New Roman"/>
          <w:sz w:val="20"/>
          <w:szCs w:val="20"/>
        </w:rPr>
        <w:t>This form serves as means for auditors and vendors to document accessibility gaps associated with AIMT products and to indicate plans for addressing these gaps in the future.</w:t>
      </w:r>
    </w:p>
    <w:p w:rsidR="00D25301" w:rsidP="107A2FBE" w:rsidRDefault="00D25301" w14:paraId="43023EB6" w14:textId="77777777" w14:noSpellErr="1">
      <w:pPr>
        <w:spacing w:before="120" w:after="120" w:line="240" w:lineRule="auto"/>
        <w:rPr>
          <w:rFonts w:ascii="Calibri" w:hAnsi="Calibri" w:eastAsia="Calibri" w:cs="Times New Roman"/>
          <w:sz w:val="20"/>
          <w:szCs w:val="20"/>
        </w:rPr>
      </w:pPr>
      <w:r w:rsidRPr="107A2FBE" w:rsidR="107A2FBE">
        <w:rPr>
          <w:rFonts w:ascii="Calibri" w:hAnsi="Calibri" w:eastAsia="Calibri" w:cs="Times New Roman"/>
          <w:sz w:val="20"/>
          <w:szCs w:val="20"/>
        </w:rPr>
        <w:t xml:space="preserve">We ask that you complete the </w:t>
      </w:r>
      <w:r w:rsidRPr="107A2FBE" w:rsidR="107A2FBE">
        <w:rPr>
          <w:rFonts w:ascii="Calibri" w:hAnsi="Calibri" w:eastAsia="Calibri" w:cs="Times New Roman"/>
          <w:b w:val="1"/>
          <w:bCs w:val="1"/>
          <w:sz w:val="20"/>
          <w:szCs w:val="20"/>
        </w:rPr>
        <w:t>form</w:t>
      </w:r>
      <w:r w:rsidRPr="107A2FBE" w:rsidR="107A2FBE">
        <w:rPr>
          <w:rFonts w:ascii="Calibri" w:hAnsi="Calibri" w:eastAsia="Calibri" w:cs="Times New Roman"/>
          <w:sz w:val="20"/>
          <w:szCs w:val="20"/>
        </w:rPr>
        <w:t xml:space="preserve"> provided on the next page as follows:</w:t>
      </w:r>
    </w:p>
    <w:p w:rsidR="00D25301" w:rsidP="107A2FBE" w:rsidRDefault="00D25301" w14:paraId="43023EB7" w14:textId="77777777" w14:noSpellErr="1">
      <w:pPr>
        <w:numPr>
          <w:ilvl w:val="0"/>
          <w:numId w:val="1"/>
        </w:numPr>
        <w:spacing w:before="120" w:after="120" w:line="240" w:lineRule="auto"/>
        <w:rPr>
          <w:rFonts w:ascii="Calibri" w:hAnsi="Calibri" w:eastAsia="Calibri" w:cs="Times New Roman"/>
          <w:sz w:val="20"/>
          <w:szCs w:val="20"/>
        </w:rPr>
      </w:pPr>
      <w:r w:rsidRPr="107A2FBE" w:rsidR="107A2FBE">
        <w:rPr>
          <w:rFonts w:ascii="Calibri" w:hAnsi="Calibri" w:eastAsia="Calibri" w:cs="Times New Roman"/>
          <w:b w:val="1"/>
          <w:bCs w:val="1"/>
          <w:sz w:val="20"/>
          <w:szCs w:val="20"/>
        </w:rPr>
        <w:t>Product/Vendor Information:</w:t>
      </w:r>
      <w:r w:rsidRPr="107A2FBE" w:rsidR="107A2FBE">
        <w:rPr>
          <w:rFonts w:ascii="Calibri" w:hAnsi="Calibri" w:eastAsia="Calibri" w:cs="Times New Roman"/>
          <w:sz w:val="20"/>
          <w:szCs w:val="20"/>
        </w:rPr>
        <w:t xml:space="preserve"> Provide the information requested</w:t>
      </w:r>
    </w:p>
    <w:p w:rsidR="00D25301" w:rsidP="107A2FBE" w:rsidRDefault="00D25301" w14:paraId="43023EB8" w14:textId="77777777" w14:noSpellErr="1">
      <w:pPr>
        <w:numPr>
          <w:ilvl w:val="0"/>
          <w:numId w:val="1"/>
        </w:numPr>
        <w:spacing w:before="120" w:after="120" w:line="240" w:lineRule="auto"/>
        <w:rPr>
          <w:rFonts w:ascii="Calibri" w:hAnsi="Calibri" w:eastAsia="Calibri" w:cs="Times New Roman"/>
          <w:sz w:val="20"/>
          <w:szCs w:val="20"/>
        </w:rPr>
      </w:pPr>
      <w:r w:rsidRPr="107A2FBE" w:rsidR="107A2FBE">
        <w:rPr>
          <w:rFonts w:ascii="Calibri" w:hAnsi="Calibri" w:eastAsia="Calibri" w:cs="Times New Roman"/>
          <w:b w:val="1"/>
          <w:bCs w:val="1"/>
          <w:sz w:val="20"/>
          <w:szCs w:val="20"/>
        </w:rPr>
        <w:t>Issue Description:</w:t>
      </w:r>
      <w:r w:rsidRPr="107A2FBE" w:rsidR="107A2FBE">
        <w:rPr>
          <w:rFonts w:ascii="Calibri" w:hAnsi="Calibri" w:eastAsia="Calibri" w:cs="Times New Roman"/>
          <w:sz w:val="20"/>
          <w:szCs w:val="20"/>
        </w:rPr>
        <w:t xml:space="preserve"> List each major accessibility issue for the product Including the following:</w:t>
      </w:r>
    </w:p>
    <w:p w:rsidR="00D25301" w:rsidP="107A2FBE" w:rsidRDefault="00D25301" w14:paraId="43023EB9" w14:textId="77777777" w14:noSpellErr="1">
      <w:pPr>
        <w:numPr>
          <w:ilvl w:val="1"/>
          <w:numId w:val="1"/>
        </w:numPr>
        <w:spacing w:before="120" w:after="120" w:line="240" w:lineRule="auto"/>
        <w:rPr>
          <w:rFonts w:ascii="Calibri" w:hAnsi="Calibri" w:eastAsia="Calibri" w:cs="Times New Roman"/>
          <w:sz w:val="20"/>
          <w:szCs w:val="20"/>
        </w:rPr>
      </w:pPr>
      <w:r w:rsidRPr="107A2FBE" w:rsidR="107A2FBE">
        <w:rPr>
          <w:rFonts w:ascii="Calibri" w:hAnsi="Calibri" w:eastAsia="Calibri" w:cs="Times New Roman"/>
          <w:sz w:val="20"/>
          <w:szCs w:val="20"/>
        </w:rPr>
        <w:t>Gaps identified from the Accessibility Standards and Voluntary Product Accessibility Template (VPAT)</w:t>
      </w:r>
    </w:p>
    <w:p w:rsidR="00D25301" w:rsidP="107A2FBE" w:rsidRDefault="00D25301" w14:paraId="43023EBA" w14:textId="77777777" w14:noSpellErr="1">
      <w:pPr>
        <w:numPr>
          <w:ilvl w:val="1"/>
          <w:numId w:val="1"/>
        </w:numPr>
        <w:spacing w:before="120" w:after="120" w:line="240" w:lineRule="auto"/>
        <w:rPr>
          <w:rFonts w:ascii="Calibri" w:hAnsi="Calibri" w:eastAsia="Calibri" w:cs="Times New Roman"/>
          <w:sz w:val="20"/>
          <w:szCs w:val="20"/>
        </w:rPr>
      </w:pPr>
      <w:r w:rsidRPr="107A2FBE" w:rsidR="107A2FBE">
        <w:rPr>
          <w:rFonts w:ascii="Calibri" w:hAnsi="Calibri" w:eastAsia="Calibri" w:cs="Times New Roman"/>
          <w:sz w:val="20"/>
          <w:szCs w:val="20"/>
        </w:rPr>
        <w:t>Gaps identified in other product support documentation</w:t>
      </w:r>
    </w:p>
    <w:p w:rsidR="00D25301" w:rsidP="107A2FBE" w:rsidRDefault="00D25301" w14:paraId="43023EBB" w14:textId="77777777" w14:noSpellErr="1">
      <w:pPr>
        <w:numPr>
          <w:ilvl w:val="1"/>
          <w:numId w:val="1"/>
        </w:numPr>
        <w:spacing w:before="120" w:after="120" w:line="240" w:lineRule="auto"/>
        <w:rPr>
          <w:rFonts w:ascii="Calibri" w:hAnsi="Calibri" w:eastAsia="Calibri" w:cs="Times New Roman"/>
          <w:sz w:val="20"/>
          <w:szCs w:val="20"/>
        </w:rPr>
      </w:pPr>
      <w:r w:rsidRPr="107A2FBE" w:rsidR="107A2FBE">
        <w:rPr>
          <w:rFonts w:ascii="Calibri" w:hAnsi="Calibri" w:eastAsia="Calibri" w:cs="Times New Roman"/>
          <w:sz w:val="20"/>
          <w:szCs w:val="20"/>
        </w:rPr>
        <w:t>Gaps identified by a third-party accessibility evaluation report (if available)</w:t>
      </w:r>
    </w:p>
    <w:p w:rsidR="00D25301" w:rsidP="107A2FBE" w:rsidRDefault="00D25301" w14:paraId="43023EBC" w14:textId="77777777" w14:noSpellErr="1">
      <w:pPr>
        <w:numPr>
          <w:ilvl w:val="0"/>
          <w:numId w:val="1"/>
        </w:numPr>
        <w:spacing w:before="120" w:after="120" w:line="240" w:lineRule="auto"/>
        <w:rPr>
          <w:rFonts w:ascii="Calibri" w:hAnsi="Calibri" w:eastAsia="Calibri" w:cs="Times New Roman"/>
          <w:sz w:val="20"/>
          <w:szCs w:val="20"/>
        </w:rPr>
      </w:pPr>
      <w:r w:rsidRPr="107A2FBE" w:rsidR="107A2FBE">
        <w:rPr>
          <w:rFonts w:ascii="Calibri" w:hAnsi="Calibri" w:eastAsia="Calibri" w:cs="Times New Roman"/>
          <w:b w:val="1"/>
          <w:bCs w:val="1"/>
          <w:sz w:val="20"/>
          <w:szCs w:val="20"/>
        </w:rPr>
        <w:t>Current Status:</w:t>
      </w:r>
      <w:r w:rsidRPr="107A2FBE" w:rsidR="107A2FBE">
        <w:rPr>
          <w:rFonts w:ascii="Calibri" w:hAnsi="Calibri" w:eastAsia="Calibri" w:cs="Times New Roman"/>
          <w:sz w:val="20"/>
          <w:szCs w:val="20"/>
        </w:rPr>
        <w:t xml:space="preserve"> Enter one of the following values:</w:t>
      </w:r>
    </w:p>
    <w:p w:rsidR="00D25301" w:rsidP="107A2FBE" w:rsidRDefault="00D25301" w14:paraId="43023EBD" w14:textId="77777777" w14:noSpellErr="1">
      <w:pPr>
        <w:numPr>
          <w:ilvl w:val="1"/>
          <w:numId w:val="1"/>
        </w:numPr>
        <w:spacing w:before="120" w:after="120" w:line="240" w:lineRule="auto"/>
        <w:rPr>
          <w:rFonts w:ascii="Calibri" w:hAnsi="Calibri" w:eastAsia="Calibri" w:cs="Times New Roman"/>
          <w:sz w:val="20"/>
          <w:szCs w:val="20"/>
        </w:rPr>
      </w:pPr>
      <w:r w:rsidRPr="107A2FBE" w:rsidR="107A2FBE">
        <w:rPr>
          <w:rFonts w:ascii="Calibri" w:hAnsi="Calibri" w:eastAsia="Calibri" w:cs="Times New Roman"/>
          <w:sz w:val="20"/>
          <w:szCs w:val="20"/>
        </w:rPr>
        <w:t>Open: The issue has not yet been resolved</w:t>
      </w:r>
    </w:p>
    <w:p w:rsidR="00D25301" w:rsidP="107A2FBE" w:rsidRDefault="00D25301" w14:paraId="43023EBE" w14:textId="77777777" w14:noSpellErr="1">
      <w:pPr>
        <w:numPr>
          <w:ilvl w:val="1"/>
          <w:numId w:val="1"/>
        </w:numPr>
        <w:spacing w:before="120" w:after="120" w:line="240" w:lineRule="auto"/>
        <w:rPr>
          <w:rFonts w:ascii="Calibri" w:hAnsi="Calibri" w:eastAsia="Calibri" w:cs="Times New Roman"/>
          <w:sz w:val="20"/>
          <w:szCs w:val="20"/>
        </w:rPr>
      </w:pPr>
      <w:r w:rsidRPr="107A2FBE" w:rsidR="107A2FBE">
        <w:rPr>
          <w:rFonts w:ascii="Calibri" w:hAnsi="Calibri" w:eastAsia="Calibri" w:cs="Times New Roman"/>
          <w:sz w:val="20"/>
          <w:szCs w:val="20"/>
        </w:rPr>
        <w:t>Closed: The issue has already been resolved</w:t>
      </w:r>
    </w:p>
    <w:p w:rsidR="00D25301" w:rsidP="107A2FBE" w:rsidRDefault="00D25301" w14:paraId="43023EBF" w14:textId="77777777" w14:noSpellErr="1">
      <w:pPr>
        <w:numPr>
          <w:ilvl w:val="1"/>
          <w:numId w:val="1"/>
        </w:numPr>
        <w:spacing w:before="120" w:after="120" w:line="240" w:lineRule="auto"/>
        <w:rPr>
          <w:rFonts w:ascii="Calibri" w:hAnsi="Calibri" w:eastAsia="Calibri" w:cs="Times New Roman"/>
          <w:sz w:val="20"/>
          <w:szCs w:val="20"/>
        </w:rPr>
      </w:pPr>
      <w:r w:rsidRPr="107A2FBE" w:rsidR="107A2FBE">
        <w:rPr>
          <w:rFonts w:ascii="Calibri" w:hAnsi="Calibri" w:eastAsia="Calibri" w:cs="Times New Roman"/>
          <w:sz w:val="20"/>
          <w:szCs w:val="20"/>
        </w:rPr>
        <w:t>I/P: The issue is currently under investigation</w:t>
      </w:r>
    </w:p>
    <w:p w:rsidR="00D25301" w:rsidP="107A2FBE" w:rsidRDefault="00D25301" w14:paraId="43023EC0" w14:textId="77777777" w14:noSpellErr="1">
      <w:pPr>
        <w:numPr>
          <w:ilvl w:val="1"/>
          <w:numId w:val="1"/>
        </w:numPr>
        <w:spacing w:before="120" w:after="120" w:line="240" w:lineRule="auto"/>
        <w:rPr>
          <w:rFonts w:ascii="Calibri" w:hAnsi="Calibri" w:eastAsia="Calibri" w:cs="Times New Roman"/>
          <w:sz w:val="20"/>
          <w:szCs w:val="20"/>
        </w:rPr>
      </w:pPr>
      <w:r w:rsidRPr="107A2FBE" w:rsidR="107A2FBE">
        <w:rPr>
          <w:rFonts w:ascii="Calibri" w:hAnsi="Calibri" w:eastAsia="Calibri" w:cs="Times New Roman"/>
          <w:sz w:val="20"/>
          <w:szCs w:val="20"/>
        </w:rPr>
        <w:t>Other</w:t>
      </w:r>
    </w:p>
    <w:p w:rsidR="00D25301" w:rsidP="107A2FBE" w:rsidRDefault="00D25301" w14:paraId="43023EC1" w14:textId="77777777" w14:noSpellErr="1">
      <w:pPr>
        <w:numPr>
          <w:ilvl w:val="0"/>
          <w:numId w:val="1"/>
        </w:numPr>
        <w:spacing w:before="120" w:after="120" w:line="240" w:lineRule="auto"/>
        <w:rPr>
          <w:rFonts w:ascii="Calibri" w:hAnsi="Calibri" w:eastAsia="Calibri" w:cs="Times New Roman"/>
          <w:sz w:val="20"/>
          <w:szCs w:val="20"/>
        </w:rPr>
      </w:pPr>
      <w:r w:rsidRPr="107A2FBE" w:rsidR="107A2FBE">
        <w:rPr>
          <w:rFonts w:ascii="Calibri" w:hAnsi="Calibri" w:eastAsia="Calibri" w:cs="Times New Roman"/>
          <w:b w:val="1"/>
          <w:bCs w:val="1"/>
          <w:sz w:val="20"/>
          <w:szCs w:val="20"/>
        </w:rPr>
        <w:t>Disposition:</w:t>
      </w:r>
      <w:r w:rsidRPr="107A2FBE" w:rsidR="107A2FBE">
        <w:rPr>
          <w:rFonts w:ascii="Calibri" w:hAnsi="Calibri" w:eastAsia="Calibri" w:cs="Times New Roman"/>
          <w:sz w:val="20"/>
          <w:szCs w:val="20"/>
        </w:rPr>
        <w:t xml:space="preserve"> Enter one of the following values:</w:t>
      </w:r>
    </w:p>
    <w:p w:rsidR="00D25301" w:rsidP="107A2FBE" w:rsidRDefault="00D25301" w14:paraId="43023EC2" w14:textId="77777777" w14:noSpellErr="1">
      <w:pPr>
        <w:numPr>
          <w:ilvl w:val="1"/>
          <w:numId w:val="1"/>
        </w:numPr>
        <w:spacing w:before="120" w:after="120" w:line="240" w:lineRule="auto"/>
        <w:rPr>
          <w:rFonts w:ascii="Calibri" w:hAnsi="Calibri" w:eastAsia="Calibri" w:cs="Times New Roman"/>
          <w:sz w:val="20"/>
          <w:szCs w:val="20"/>
        </w:rPr>
      </w:pPr>
      <w:r w:rsidRPr="107A2FBE" w:rsidR="107A2FBE">
        <w:rPr>
          <w:rFonts w:ascii="Calibri" w:hAnsi="Calibri" w:eastAsia="Calibri" w:cs="Times New Roman"/>
          <w:sz w:val="20"/>
          <w:szCs w:val="20"/>
        </w:rPr>
        <w:t>Planned: The issue will be resolved</w:t>
      </w:r>
    </w:p>
    <w:p w:rsidR="00D25301" w:rsidP="107A2FBE" w:rsidRDefault="00D25301" w14:paraId="43023EC3" w14:textId="77777777" w14:noSpellErr="1">
      <w:pPr>
        <w:numPr>
          <w:ilvl w:val="1"/>
          <w:numId w:val="1"/>
        </w:numPr>
        <w:spacing w:before="120" w:after="120" w:line="240" w:lineRule="auto"/>
        <w:rPr>
          <w:rFonts w:ascii="Calibri" w:hAnsi="Calibri" w:eastAsia="Calibri" w:cs="Times New Roman"/>
          <w:sz w:val="20"/>
          <w:szCs w:val="20"/>
        </w:rPr>
      </w:pPr>
      <w:r w:rsidRPr="107A2FBE" w:rsidR="107A2FBE">
        <w:rPr>
          <w:rFonts w:ascii="Calibri" w:hAnsi="Calibri" w:eastAsia="Calibri" w:cs="Times New Roman"/>
          <w:sz w:val="20"/>
          <w:szCs w:val="20"/>
        </w:rPr>
        <w:t>Deferred: The issue will not be resolved</w:t>
      </w:r>
    </w:p>
    <w:p w:rsidR="00D25301" w:rsidP="107A2FBE" w:rsidRDefault="00D25301" w14:paraId="43023EC4" w14:textId="77777777" w14:noSpellErr="1">
      <w:pPr>
        <w:numPr>
          <w:ilvl w:val="1"/>
          <w:numId w:val="1"/>
        </w:numPr>
        <w:spacing w:before="120" w:after="120" w:line="240" w:lineRule="auto"/>
        <w:rPr>
          <w:rFonts w:ascii="Calibri" w:hAnsi="Calibri" w:eastAsia="Calibri" w:cs="Times New Roman"/>
          <w:sz w:val="20"/>
          <w:szCs w:val="20"/>
        </w:rPr>
      </w:pPr>
      <w:r w:rsidRPr="107A2FBE" w:rsidR="107A2FBE">
        <w:rPr>
          <w:rFonts w:ascii="Calibri" w:hAnsi="Calibri" w:eastAsia="Calibri" w:cs="Times New Roman"/>
          <w:sz w:val="20"/>
          <w:szCs w:val="20"/>
        </w:rPr>
        <w:t>I/P: The issue is currently under investigation</w:t>
      </w:r>
    </w:p>
    <w:p w:rsidR="00D25301" w:rsidP="107A2FBE" w:rsidRDefault="00D25301" w14:paraId="43023EC5" w14:textId="77777777" w14:noSpellErr="1">
      <w:pPr>
        <w:numPr>
          <w:ilvl w:val="1"/>
          <w:numId w:val="1"/>
        </w:numPr>
        <w:spacing w:before="120" w:after="120" w:line="240" w:lineRule="auto"/>
        <w:rPr>
          <w:rFonts w:ascii="Calibri" w:hAnsi="Calibri" w:eastAsia="Calibri" w:cs="Times New Roman"/>
          <w:sz w:val="20"/>
          <w:szCs w:val="20"/>
        </w:rPr>
      </w:pPr>
      <w:r w:rsidRPr="107A2FBE" w:rsidR="107A2FBE">
        <w:rPr>
          <w:rFonts w:ascii="Calibri" w:hAnsi="Calibri" w:eastAsia="Calibri" w:cs="Times New Roman"/>
          <w:sz w:val="20"/>
          <w:szCs w:val="20"/>
        </w:rPr>
        <w:t>Other</w:t>
      </w:r>
    </w:p>
    <w:p w:rsidR="00D25301" w:rsidP="107A2FBE" w:rsidRDefault="00D25301" w14:paraId="43023EC6" w14:textId="77777777" w14:noSpellErr="1">
      <w:pPr>
        <w:numPr>
          <w:ilvl w:val="0"/>
          <w:numId w:val="1"/>
        </w:numPr>
        <w:spacing w:before="120" w:after="120" w:line="240" w:lineRule="auto"/>
        <w:rPr>
          <w:rFonts w:ascii="Calibri" w:hAnsi="Calibri" w:eastAsia="Calibri" w:cs="Times New Roman"/>
          <w:sz w:val="20"/>
          <w:szCs w:val="20"/>
        </w:rPr>
      </w:pPr>
      <w:r w:rsidRPr="107A2FBE" w:rsidR="107A2FBE">
        <w:rPr>
          <w:rFonts w:ascii="Calibri" w:hAnsi="Calibri" w:eastAsia="Calibri" w:cs="Times New Roman"/>
          <w:b w:val="1"/>
          <w:bCs w:val="1"/>
          <w:sz w:val="20"/>
          <w:szCs w:val="20"/>
        </w:rPr>
        <w:t>Remediation Timeline:</w:t>
      </w:r>
      <w:r w:rsidRPr="107A2FBE" w:rsidR="107A2FBE">
        <w:rPr>
          <w:rFonts w:ascii="Calibri" w:hAnsi="Calibri" w:eastAsia="Calibri" w:cs="Times New Roman"/>
          <w:sz w:val="20"/>
          <w:szCs w:val="20"/>
        </w:rPr>
        <w:t xml:space="preserve"> Enter when you anticipate that the issue will be resolved</w:t>
      </w:r>
    </w:p>
    <w:p w:rsidR="00D25301" w:rsidP="107A2FBE" w:rsidRDefault="00D25301" w14:paraId="43023EC7" w14:textId="77777777" w14:noSpellErr="1">
      <w:pPr>
        <w:numPr>
          <w:ilvl w:val="0"/>
          <w:numId w:val="1"/>
        </w:numPr>
        <w:spacing w:before="120" w:after="120" w:line="240" w:lineRule="auto"/>
        <w:rPr>
          <w:rFonts w:ascii="Calibri" w:hAnsi="Calibri" w:eastAsia="Calibri" w:cs="Times New Roman"/>
          <w:sz w:val="20"/>
          <w:szCs w:val="20"/>
        </w:rPr>
      </w:pPr>
      <w:r w:rsidRPr="107A2FBE" w:rsidR="107A2FBE">
        <w:rPr>
          <w:rFonts w:ascii="Calibri" w:hAnsi="Calibri" w:eastAsia="Calibri" w:cs="Times New Roman"/>
          <w:b w:val="1"/>
          <w:bCs w:val="1"/>
          <w:sz w:val="20"/>
          <w:szCs w:val="20"/>
        </w:rPr>
        <w:t>Available Workarounds (for vendor only)</w:t>
      </w:r>
      <w:r w:rsidRPr="107A2FBE" w:rsidR="107A2FBE">
        <w:rPr>
          <w:rFonts w:ascii="Calibri" w:hAnsi="Calibri" w:eastAsia="Calibri" w:cs="Times New Roman"/>
          <w:sz w:val="20"/>
          <w:szCs w:val="20"/>
        </w:rPr>
        <w:t>: Describe the business processes vendor will offer or third-party products that should be considered to work around the issue until full remediation.</w:t>
      </w:r>
    </w:p>
    <w:p w:rsidR="00D25301" w:rsidP="107A2FBE" w:rsidRDefault="00D25301" w14:paraId="43023EC8" w14:textId="77777777" w14:noSpellErr="1">
      <w:pPr>
        <w:numPr>
          <w:ilvl w:val="0"/>
          <w:numId w:val="1"/>
        </w:numPr>
        <w:spacing w:before="120" w:after="120" w:line="240" w:lineRule="auto"/>
        <w:rPr>
          <w:rFonts w:ascii="Calibri" w:hAnsi="Calibri" w:eastAsia="Calibri" w:cs="Times New Roman"/>
          <w:sz w:val="20"/>
          <w:szCs w:val="20"/>
        </w:rPr>
      </w:pPr>
      <w:r w:rsidRPr="107A2FBE" w:rsidR="107A2FBE">
        <w:rPr>
          <w:rFonts w:ascii="Calibri" w:hAnsi="Calibri" w:eastAsia="Calibri" w:cs="Times New Roman"/>
          <w:b w:val="1"/>
          <w:bCs w:val="1"/>
          <w:sz w:val="20"/>
          <w:szCs w:val="20"/>
        </w:rPr>
        <w:t>Comments (optional)</w:t>
      </w:r>
      <w:r w:rsidRPr="107A2FBE" w:rsidR="107A2FBE">
        <w:rPr>
          <w:rFonts w:ascii="Calibri" w:hAnsi="Calibri" w:eastAsia="Calibri" w:cs="Times New Roman"/>
          <w:sz w:val="20"/>
          <w:szCs w:val="20"/>
        </w:rPr>
        <w:t>: Provide details/description regarding the issue</w:t>
      </w:r>
    </w:p>
    <w:p w:rsidR="00D25301" w:rsidP="107A2FBE" w:rsidRDefault="00D25301" w14:paraId="43023EC9" w14:textId="77777777" w14:noSpellErr="1">
      <w:pPr>
        <w:numPr>
          <w:ilvl w:val="0"/>
          <w:numId w:val="1"/>
        </w:numPr>
        <w:spacing w:before="120" w:after="120" w:line="240" w:lineRule="auto"/>
        <w:rPr>
          <w:rFonts w:ascii="Calibri" w:hAnsi="Calibri" w:eastAsia="Calibri" w:cs="Times New Roman"/>
          <w:sz w:val="20"/>
          <w:szCs w:val="20"/>
        </w:rPr>
      </w:pPr>
      <w:r w:rsidRPr="107A2FBE" w:rsidR="107A2FBE">
        <w:rPr>
          <w:rFonts w:ascii="Calibri" w:hAnsi="Calibri" w:eastAsia="Calibri" w:cs="Times New Roman"/>
          <w:b w:val="1"/>
          <w:bCs w:val="1"/>
          <w:sz w:val="20"/>
          <w:szCs w:val="20"/>
        </w:rPr>
        <w:t>Additional Information (optional)</w:t>
      </w:r>
      <w:r w:rsidRPr="107A2FBE" w:rsidR="107A2FBE">
        <w:rPr>
          <w:rFonts w:ascii="Calibri" w:hAnsi="Calibri" w:eastAsia="Calibri" w:cs="Times New Roman"/>
          <w:sz w:val="20"/>
          <w:szCs w:val="20"/>
        </w:rPr>
        <w:t>: Provide any additional discussion regarding accessibility plans</w:t>
      </w:r>
    </w:p>
    <w:p w:rsidR="00D25301" w:rsidP="00C04C1B" w:rsidRDefault="00D25301" w14:paraId="43023ECA" w14:textId="77777777">
      <w:pPr>
        <w:pStyle w:val="Heading2"/>
        <w:rPr>
          <w:color w:val="auto"/>
        </w:rPr>
      </w:pPr>
    </w:p>
    <w:p w:rsidR="00D25301" w:rsidP="00D25301" w:rsidRDefault="00D25301" w14:paraId="43023ECB" w14:textId="77777777"/>
    <w:p w:rsidR="00D25301" w:rsidP="00D25301" w:rsidRDefault="00D25301" w14:paraId="43023ECC" w14:textId="77777777"/>
    <w:p w:rsidR="00D25301" w:rsidP="00D25301" w:rsidRDefault="00D25301" w14:paraId="43023ECD" w14:textId="77777777"/>
    <w:p w:rsidRPr="00D25301" w:rsidR="00D25301" w:rsidP="00D25301" w:rsidRDefault="00D25301" w14:paraId="43023ECE" w14:textId="77777777"/>
    <w:p w:rsidRPr="00984C2D" w:rsidR="00C04C1B" w:rsidP="107A2FBE" w:rsidRDefault="00C04C1B" w14:paraId="43023ECF" w14:textId="77777777" w14:noSpellErr="1">
      <w:pPr>
        <w:pStyle w:val="Heading2"/>
        <w:rPr>
          <w:color w:val="auto"/>
        </w:rPr>
      </w:pPr>
      <w:r w:rsidRPr="107A2FBE" w:rsidR="107A2FBE">
        <w:rPr>
          <w:color w:val="auto"/>
        </w:rPr>
        <w:t>Vendor/Product Information</w:t>
      </w:r>
    </w:p>
    <w:tbl>
      <w:tblPr>
        <w:tblStyle w:val="TableGrid"/>
        <w:tblW w:w="10163" w:type="dxa"/>
        <w:tblLook w:val="04A0" w:firstRow="1" w:lastRow="0" w:firstColumn="1" w:lastColumn="0" w:noHBand="0" w:noVBand="1"/>
        <w:tblCaption w:val="Vendor/Product Information"/>
      </w:tblPr>
      <w:tblGrid>
        <w:gridCol w:w="2177"/>
        <w:gridCol w:w="7986"/>
      </w:tblGrid>
      <w:tr w:rsidRPr="00EF12A2" w:rsidR="00C04C1B" w:rsidTr="45D49BFA" w14:paraId="43023ED2" w14:textId="77777777">
        <w:trPr>
          <w:trHeight w:val="304"/>
          <w:tblHeader/>
        </w:trPr>
        <w:tc>
          <w:tcPr>
            <w:tcW w:w="2177" w:type="dxa"/>
            <w:tcMar/>
          </w:tcPr>
          <w:p w:rsidRPr="00EF12A2" w:rsidR="00C04C1B" w:rsidP="107A2FBE" w:rsidRDefault="00C04C1B" w14:paraId="43023ED0" w14:textId="77777777" w14:noSpellErr="1">
            <w:pPr>
              <w:pStyle w:val="NoSpacing"/>
              <w:rPr>
                <w:sz w:val="24"/>
                <w:szCs w:val="24"/>
              </w:rPr>
            </w:pPr>
            <w:r w:rsidRPr="107A2FBE" w:rsidR="107A2FBE">
              <w:rPr>
                <w:sz w:val="24"/>
                <w:szCs w:val="24"/>
              </w:rPr>
              <w:t>Vendor Name</w:t>
            </w:r>
          </w:p>
        </w:tc>
        <w:tc>
          <w:tcPr>
            <w:tcW w:w="7986" w:type="dxa"/>
            <w:tcBorders>
              <w:bottom w:val="single" w:color="auto" w:sz="4" w:space="0"/>
            </w:tcBorders>
            <w:tcMar/>
          </w:tcPr>
          <w:p w:rsidRPr="00EF12A2" w:rsidR="00C04C1B" w:rsidP="107A2FBE" w:rsidRDefault="00C04C1B" w14:paraId="43023ED1" w14:textId="77777777" w14:noSpellErr="1">
            <w:pPr>
              <w:pStyle w:val="NoSpacing"/>
              <w:rPr>
                <w:sz w:val="24"/>
                <w:szCs w:val="24"/>
              </w:rPr>
            </w:pPr>
            <w:r w:rsidRPr="107A2FBE" w:rsidR="107A2FBE">
              <w:rPr>
                <w:sz w:val="24"/>
                <w:szCs w:val="24"/>
              </w:rPr>
              <w:t>Cengage Learning</w:t>
            </w:r>
          </w:p>
        </w:tc>
      </w:tr>
      <w:tr w:rsidRPr="00EF12A2" w:rsidR="00C04C1B" w:rsidTr="45D49BFA" w14:paraId="43023ED5" w14:textId="77777777">
        <w:trPr>
          <w:trHeight w:val="304"/>
        </w:trPr>
        <w:tc>
          <w:tcPr>
            <w:tcW w:w="2177" w:type="dxa"/>
            <w:tcMar/>
          </w:tcPr>
          <w:p w:rsidRPr="00EF12A2" w:rsidR="00C04C1B" w:rsidP="107A2FBE" w:rsidRDefault="00C04C1B" w14:paraId="43023ED3" w14:textId="77777777" w14:noSpellErr="1">
            <w:pPr>
              <w:pStyle w:val="NoSpacing"/>
              <w:rPr>
                <w:sz w:val="24"/>
                <w:szCs w:val="24"/>
              </w:rPr>
            </w:pPr>
            <w:r w:rsidRPr="107A2FBE" w:rsidR="107A2FBE">
              <w:rPr>
                <w:sz w:val="24"/>
                <w:szCs w:val="24"/>
              </w:rPr>
              <w:t>Product Name</w:t>
            </w:r>
          </w:p>
        </w:tc>
        <w:tc>
          <w:tcPr>
            <w:tcW w:w="7986" w:type="dxa"/>
            <w:shd w:val="clear" w:color="auto" w:fill="auto"/>
            <w:tcMar/>
          </w:tcPr>
          <w:p w:rsidRPr="007E452E" w:rsidR="00C04C1B" w:rsidP="107A2FBE" w:rsidRDefault="005C348A" w14:paraId="43023ED4" w14:textId="4158A4C7">
            <w:pPr>
              <w:rPr>
                <w:rFonts w:cs="Calibri"/>
                <w:color w:val="000000" w:themeColor="text1" w:themeTint="FF" w:themeShade="FF"/>
              </w:rPr>
            </w:pPr>
            <w:proofErr w:type="spellStart"/>
            <w:r w:rsidRPr="107A2FBE" w:rsidR="107A2FBE">
              <w:rPr>
                <w:rFonts w:cs="Calibri"/>
                <w:color w:val="000000" w:themeColor="text1" w:themeTint="FF" w:themeShade="FF"/>
                <w:sz w:val="22"/>
                <w:szCs w:val="22"/>
              </w:rPr>
              <w:t>Kleiner</w:t>
            </w:r>
            <w:proofErr w:type="spellEnd"/>
            <w:r w:rsidRPr="107A2FBE" w:rsidR="107A2FBE">
              <w:rPr>
                <w:rFonts w:cs="Calibri"/>
                <w:color w:val="000000" w:themeColor="text1" w:themeTint="FF" w:themeShade="FF"/>
                <w:sz w:val="22"/>
                <w:szCs w:val="22"/>
              </w:rPr>
              <w:t xml:space="preserve"> </w:t>
            </w:r>
            <w:r w:rsidRPr="107A2FBE" w:rsidR="107A2FBE">
              <w:rPr>
                <w:rFonts w:cs="Calibri"/>
                <w:color w:val="000000" w:themeColor="text1" w:themeTint="FF" w:themeShade="FF"/>
                <w:sz w:val="22"/>
                <w:szCs w:val="22"/>
              </w:rPr>
              <w:t>GARDNERS ART THRU AGES</w:t>
            </w:r>
            <w:r w:rsidRPr="107A2FBE" w:rsidR="107A2FBE">
              <w:rPr>
                <w:rFonts w:cs="Calibri"/>
                <w:color w:val="000000" w:themeColor="text1" w:themeTint="FF" w:themeShade="FF"/>
                <w:sz w:val="22"/>
                <w:szCs w:val="22"/>
              </w:rPr>
              <w:t xml:space="preserve"> MindTap</w:t>
            </w:r>
          </w:p>
        </w:tc>
      </w:tr>
      <w:tr w:rsidRPr="00EF12A2" w:rsidR="00C04C1B" w:rsidTr="45D49BFA" w14:paraId="43023ED8" w14:textId="77777777">
        <w:trPr>
          <w:trHeight w:val="285"/>
        </w:trPr>
        <w:tc>
          <w:tcPr>
            <w:tcW w:w="2177" w:type="dxa"/>
            <w:tcMar/>
          </w:tcPr>
          <w:p w:rsidRPr="00EF12A2" w:rsidR="00C04C1B" w:rsidP="107A2FBE" w:rsidRDefault="00C04C1B" w14:paraId="43023ED6" w14:textId="77777777" w14:noSpellErr="1">
            <w:pPr>
              <w:pStyle w:val="NoSpacing"/>
              <w:rPr>
                <w:sz w:val="24"/>
                <w:szCs w:val="24"/>
              </w:rPr>
            </w:pPr>
            <w:r w:rsidRPr="107A2FBE" w:rsidR="107A2FBE">
              <w:rPr>
                <w:sz w:val="24"/>
                <w:szCs w:val="24"/>
              </w:rPr>
              <w:t>Product Version</w:t>
            </w:r>
          </w:p>
        </w:tc>
        <w:tc>
          <w:tcPr>
            <w:tcW w:w="7986" w:type="dxa"/>
            <w:shd w:val="clear" w:color="auto" w:fill="auto"/>
            <w:tcMar/>
          </w:tcPr>
          <w:p w:rsidRPr="00C04C1B" w:rsidR="00C04C1B" w:rsidP="45D49BFA" w:rsidRDefault="00C04C1B" w14:paraId="43023ED7" w14:textId="4C89D1C5">
            <w:pPr>
              <w:pStyle w:val="NoSpacing"/>
              <w:rPr>
                <w:rFonts w:cs="Calibri"/>
                <w:color w:val="000000" w:themeColor="text1" w:themeTint="FF" w:themeShade="FF"/>
              </w:rPr>
            </w:pPr>
            <w:r w:rsidRPr="45D49BFA" w:rsidR="45D49BFA">
              <w:rPr>
                <w:sz w:val="24"/>
                <w:szCs w:val="24"/>
              </w:rPr>
              <w:t xml:space="preserve">Edition: </w:t>
            </w:r>
            <w:r w:rsidRPr="45D49BFA" w:rsidR="45D49BFA">
              <w:rPr>
                <w:rFonts w:cs="Calibri"/>
                <w:color w:val="000000" w:themeColor="text1" w:themeTint="FF" w:themeShade="FF"/>
                <w:sz w:val="22"/>
                <w:szCs w:val="22"/>
              </w:rPr>
              <w:t>015</w:t>
            </w:r>
            <w:r w:rsidRPr="45D49BFA" w:rsidR="45D49BFA">
              <w:rPr>
                <w:sz w:val="24"/>
                <w:szCs w:val="24"/>
              </w:rPr>
              <w:t xml:space="preserve">, Copyright Year: </w:t>
            </w:r>
            <w:r w:rsidRPr="45D49BFA" w:rsidR="45D49BFA">
              <w:rPr>
                <w:rFonts w:cs="Calibri"/>
                <w:color w:val="000000" w:themeColor="text1" w:themeTint="FF" w:themeShade="FF"/>
                <w:sz w:val="22"/>
                <w:szCs w:val="22"/>
              </w:rPr>
              <w:t>2016</w:t>
            </w:r>
            <w:r w:rsidRPr="45D49BFA" w:rsidR="45D49BFA">
              <w:rPr>
                <w:rFonts w:cs="Calibri"/>
                <w:color w:val="000000" w:themeColor="text1" w:themeTint="FF" w:themeShade="FF"/>
                <w:sz w:val="22"/>
                <w:szCs w:val="22"/>
              </w:rPr>
              <w:t xml:space="preserve">    </w:t>
            </w:r>
            <w:r w:rsidRPr="45D49BFA" w:rsidR="45D49BFA">
              <w:rPr>
                <w:rFonts w:ascii="Arial" w:hAnsi="Arial" w:eastAsia="Arial" w:cs="Arial"/>
                <w:b w:val="0"/>
                <w:bCs w:val="0"/>
                <w:i w:val="0"/>
                <w:iCs w:val="0"/>
                <w:noProof w:val="0"/>
                <w:color w:val="000000" w:themeColor="text1" w:themeTint="FF" w:themeShade="FF"/>
                <w:sz w:val="18"/>
                <w:szCs w:val="18"/>
                <w:lang w:val="en-US"/>
              </w:rPr>
              <w:t>9781305665828</w:t>
            </w:r>
          </w:p>
        </w:tc>
      </w:tr>
      <w:tr w:rsidRPr="00EF12A2" w:rsidR="00C04C1B" w:rsidTr="45D49BFA" w14:paraId="43023EDB" w14:textId="77777777">
        <w:trPr>
          <w:trHeight w:val="304"/>
        </w:trPr>
        <w:tc>
          <w:tcPr>
            <w:tcW w:w="2177" w:type="dxa"/>
            <w:tcMar/>
          </w:tcPr>
          <w:p w:rsidRPr="00EF12A2" w:rsidR="00C04C1B" w:rsidP="107A2FBE" w:rsidRDefault="00C04C1B" w14:paraId="43023ED9" w14:textId="77777777" w14:noSpellErr="1">
            <w:pPr>
              <w:pStyle w:val="NoSpacing"/>
              <w:rPr>
                <w:sz w:val="24"/>
                <w:szCs w:val="24"/>
              </w:rPr>
            </w:pPr>
            <w:r w:rsidRPr="107A2FBE" w:rsidR="107A2FBE">
              <w:rPr>
                <w:sz w:val="24"/>
                <w:szCs w:val="24"/>
              </w:rPr>
              <w:t>Completion Date</w:t>
            </w:r>
          </w:p>
        </w:tc>
        <w:tc>
          <w:tcPr>
            <w:tcW w:w="7986" w:type="dxa"/>
            <w:shd w:val="clear" w:color="auto" w:fill="auto"/>
            <w:tcMar/>
          </w:tcPr>
          <w:p w:rsidRPr="00EF12A2" w:rsidR="00C04C1B" w:rsidP="107A2FBE" w:rsidRDefault="000E31DD" w14:paraId="43023EDA" w14:textId="77777777" w14:noSpellErr="1">
            <w:pPr>
              <w:pStyle w:val="NoSpacing"/>
              <w:rPr>
                <w:sz w:val="24"/>
                <w:szCs w:val="24"/>
              </w:rPr>
            </w:pPr>
            <w:r w:rsidRPr="107A2FBE" w:rsidR="107A2FBE">
              <w:rPr>
                <w:sz w:val="24"/>
                <w:szCs w:val="24"/>
              </w:rPr>
              <w:t>06/30</w:t>
            </w:r>
            <w:r w:rsidRPr="107A2FBE" w:rsidR="107A2FBE">
              <w:rPr>
                <w:sz w:val="24"/>
                <w:szCs w:val="24"/>
              </w:rPr>
              <w:t>/</w:t>
            </w:r>
            <w:r w:rsidRPr="107A2FBE" w:rsidR="107A2FBE">
              <w:rPr>
                <w:sz w:val="24"/>
                <w:szCs w:val="24"/>
              </w:rPr>
              <w:t>16</w:t>
            </w:r>
          </w:p>
        </w:tc>
      </w:tr>
      <w:tr w:rsidRPr="00EF12A2" w:rsidR="00C04C1B" w:rsidTr="45D49BFA" w14:paraId="43023EDE" w14:textId="77777777">
        <w:trPr>
          <w:trHeight w:val="626"/>
        </w:trPr>
        <w:tc>
          <w:tcPr>
            <w:tcW w:w="2177" w:type="dxa"/>
            <w:tcMar/>
          </w:tcPr>
          <w:p w:rsidRPr="00EF12A2" w:rsidR="00C04C1B" w:rsidP="107A2FBE" w:rsidRDefault="00C04C1B" w14:paraId="43023EDC" w14:textId="77777777" w14:noSpellErr="1">
            <w:pPr>
              <w:pStyle w:val="NoSpacing"/>
              <w:rPr>
                <w:sz w:val="24"/>
                <w:szCs w:val="24"/>
              </w:rPr>
            </w:pPr>
            <w:r w:rsidRPr="107A2FBE" w:rsidR="107A2FBE">
              <w:rPr>
                <w:sz w:val="24"/>
                <w:szCs w:val="24"/>
              </w:rPr>
              <w:t>Contact Name/Title</w:t>
            </w:r>
          </w:p>
        </w:tc>
        <w:tc>
          <w:tcPr>
            <w:tcW w:w="7986" w:type="dxa"/>
            <w:tcMar/>
          </w:tcPr>
          <w:p w:rsidRPr="00EF12A2" w:rsidR="00C04C1B" w:rsidP="107A2FBE" w:rsidRDefault="00C04C1B" w14:paraId="43023EDD" w14:noSpellErr="1" w14:textId="5165943F">
            <w:pPr>
              <w:pStyle w:val="NoSpacing"/>
              <w:rPr>
                <w:sz w:val="24"/>
                <w:szCs w:val="24"/>
              </w:rPr>
            </w:pPr>
            <w:r w:rsidRPr="107A2FBE" w:rsidR="107A2FBE">
              <w:rPr>
                <w:sz w:val="24"/>
                <w:szCs w:val="24"/>
              </w:rPr>
              <w:t xml:space="preserve">Michele L. Bruno/Director, Accessibility Program. </w:t>
            </w:r>
          </w:p>
        </w:tc>
      </w:tr>
      <w:tr w:rsidRPr="00EF12A2" w:rsidR="00C04C1B" w:rsidTr="45D49BFA" w14:paraId="43023EE1" w14:textId="77777777">
        <w:trPr>
          <w:trHeight w:val="304"/>
        </w:trPr>
        <w:tc>
          <w:tcPr>
            <w:tcW w:w="2177" w:type="dxa"/>
            <w:tcMar/>
          </w:tcPr>
          <w:p w:rsidRPr="00EF12A2" w:rsidR="00C04C1B" w:rsidP="107A2FBE" w:rsidRDefault="00C04C1B" w14:paraId="43023EDF" w14:textId="77777777" w14:noSpellErr="1">
            <w:pPr>
              <w:pStyle w:val="NoSpacing"/>
              <w:rPr>
                <w:sz w:val="24"/>
                <w:szCs w:val="24"/>
              </w:rPr>
            </w:pPr>
            <w:r w:rsidRPr="107A2FBE" w:rsidR="107A2FBE">
              <w:rPr>
                <w:sz w:val="24"/>
                <w:szCs w:val="24"/>
              </w:rPr>
              <w:t>Contact Email/Phone</w:t>
            </w:r>
          </w:p>
        </w:tc>
        <w:tc>
          <w:tcPr>
            <w:tcW w:w="7986" w:type="dxa"/>
            <w:tcMar/>
          </w:tcPr>
          <w:p w:rsidRPr="00EF12A2" w:rsidR="00C04C1B" w:rsidP="107A2FBE" w:rsidRDefault="00C04C1B" w14:paraId="43023EE0" w14:textId="77777777" w14:noSpellErr="1">
            <w:pPr>
              <w:pStyle w:val="NoSpacing"/>
              <w:rPr>
                <w:sz w:val="24"/>
                <w:szCs w:val="24"/>
              </w:rPr>
            </w:pPr>
            <w:r w:rsidRPr="107A2FBE" w:rsidR="107A2FBE">
              <w:rPr>
                <w:sz w:val="24"/>
                <w:szCs w:val="24"/>
              </w:rPr>
              <w:t>Michele.l.bruno@cengage.com/518.348.2449</w:t>
            </w:r>
          </w:p>
        </w:tc>
      </w:tr>
    </w:tbl>
    <w:p w:rsidR="00C04C1B" w:rsidP="00C04C1B" w:rsidRDefault="00C04C1B" w14:paraId="43023EE2" w14:textId="77777777"/>
    <w:p w:rsidRPr="00984C2D" w:rsidR="00C04C1B" w:rsidP="107A2FBE" w:rsidRDefault="00C04C1B" w14:paraId="43023EE3" w14:textId="77777777" w14:noSpellErr="1">
      <w:pPr>
        <w:pStyle w:val="Heading2"/>
        <w:rPr>
          <w:color w:val="auto"/>
        </w:rPr>
      </w:pPr>
      <w:r w:rsidRPr="107A2FBE" w:rsidR="107A2FBE">
        <w:rPr>
          <w:color w:val="auto"/>
        </w:rPr>
        <w:t>Specific Issues</w:t>
      </w:r>
    </w:p>
    <w:tbl>
      <w:tblPr>
        <w:tblStyle w:val="LightGrid-Accent1"/>
        <w:tblW w:w="10208" w:type="dxa"/>
        <w:tblLook w:val="04A0" w:firstRow="1" w:lastRow="0" w:firstColumn="1" w:lastColumn="0" w:noHBand="0" w:noVBand="1"/>
        <w:tblCaption w:val="Specific Issues"/>
      </w:tblPr>
      <w:tblGrid>
        <w:gridCol w:w="1903"/>
        <w:gridCol w:w="1622"/>
        <w:gridCol w:w="1582"/>
        <w:gridCol w:w="1594"/>
        <w:gridCol w:w="1682"/>
        <w:gridCol w:w="1825"/>
      </w:tblGrid>
      <w:tr w:rsidRPr="00EF12A2" w:rsidR="00C04C1B" w:rsidTr="45D49BFA" w14:paraId="43023EEA" w14:textId="77777777">
        <w:trPr>
          <w:cnfStyle w:val="100000000000" w:firstRow="1" w:lastRow="0" w:firstColumn="0" w:lastColumn="0" w:oddVBand="0" w:evenVBand="0" w:oddHBand="0" w:evenHBand="0" w:firstRowFirstColumn="0" w:firstRowLastColumn="0" w:lastRowFirstColumn="0" w:lastRowLastColumn="0"/>
          <w:cantSplit/>
          <w:trHeight w:val="1204"/>
          <w:tblHeader/>
        </w:trPr>
        <w:tc>
          <w:tcPr>
            <w:cnfStyle w:val="001000000000" w:firstRow="0" w:lastRow="0" w:firstColumn="1" w:lastColumn="0" w:oddVBand="0" w:evenVBand="0" w:oddHBand="0" w:evenHBand="0" w:firstRowFirstColumn="0" w:firstRowLastColumn="0" w:lastRowFirstColumn="0" w:lastRowLastColumn="0"/>
            <w:tcW w:w="1903" w:type="dxa"/>
            <w:shd w:val="clear" w:color="auto" w:fill="auto"/>
            <w:tcMar/>
          </w:tcPr>
          <w:p w:rsidRPr="00EF12A2" w:rsidR="00C04C1B" w:rsidP="107A2FBE" w:rsidRDefault="00C04C1B" w14:paraId="43023EE4" w14:textId="77777777" w14:noSpellErr="1">
            <w:pPr>
              <w:pStyle w:val="NoSpacing"/>
              <w:rPr>
                <w:sz w:val="24"/>
                <w:szCs w:val="24"/>
              </w:rPr>
            </w:pPr>
            <w:r w:rsidRPr="107A2FBE" w:rsidR="107A2FBE">
              <w:rPr>
                <w:sz w:val="24"/>
                <w:szCs w:val="24"/>
              </w:rPr>
              <w:t>Issue Description</w:t>
            </w:r>
          </w:p>
        </w:tc>
        <w:tc>
          <w:tcPr>
            <w:cnfStyle w:val="000000000000" w:firstRow="0" w:lastRow="0" w:firstColumn="0" w:lastColumn="0" w:oddVBand="0" w:evenVBand="0" w:oddHBand="0" w:evenHBand="0" w:firstRowFirstColumn="0" w:firstRowLastColumn="0" w:lastRowFirstColumn="0" w:lastRowLastColumn="0"/>
            <w:tcW w:w="1622" w:type="dxa"/>
            <w:tcMar/>
          </w:tcPr>
          <w:p w:rsidRPr="00EF12A2" w:rsidR="00C04C1B" w:rsidP="107A2FBE" w:rsidRDefault="00C04C1B" w14:paraId="43023EE5" w14:textId="77777777" w14:noSpellErr="1">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107A2FBE" w:rsidR="107A2FBE">
              <w:rPr>
                <w:sz w:val="24"/>
                <w:szCs w:val="24"/>
              </w:rPr>
              <w:t>Current Status</w:t>
            </w:r>
            <w:r>
              <w:br/>
            </w:r>
            <w:r w:rsidRPr="107A2FBE" w:rsidR="107A2FBE">
              <w:rPr>
                <w:sz w:val="24"/>
                <w:szCs w:val="24"/>
              </w:rPr>
              <w:t>(Open, Closed, I/P)</w:t>
            </w:r>
          </w:p>
        </w:tc>
        <w:tc>
          <w:tcPr>
            <w:cnfStyle w:val="000000000000" w:firstRow="0" w:lastRow="0" w:firstColumn="0" w:lastColumn="0" w:oddVBand="0" w:evenVBand="0" w:oddHBand="0" w:evenHBand="0" w:firstRowFirstColumn="0" w:firstRowLastColumn="0" w:lastRowFirstColumn="0" w:lastRowLastColumn="0"/>
            <w:tcW w:w="1582" w:type="dxa"/>
            <w:tcMar/>
          </w:tcPr>
          <w:p w:rsidRPr="00EF12A2" w:rsidR="00C04C1B" w:rsidP="107A2FBE" w:rsidRDefault="00C04C1B" w14:paraId="43023EE6" w14:textId="77777777" w14:noSpellErr="1">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107A2FBE" w:rsidR="107A2FBE">
              <w:rPr>
                <w:sz w:val="24"/>
                <w:szCs w:val="24"/>
              </w:rPr>
              <w:t>Disposition (Planned, Deferred, I/P)</w:t>
            </w:r>
          </w:p>
        </w:tc>
        <w:tc>
          <w:tcPr>
            <w:cnfStyle w:val="000000000000" w:firstRow="0" w:lastRow="0" w:firstColumn="0" w:lastColumn="0" w:oddVBand="0" w:evenVBand="0" w:oddHBand="0" w:evenHBand="0" w:firstRowFirstColumn="0" w:firstRowLastColumn="0" w:lastRowFirstColumn="0" w:lastRowLastColumn="0"/>
            <w:tcW w:w="1594" w:type="dxa"/>
            <w:tcMar/>
          </w:tcPr>
          <w:p w:rsidRPr="00EF12A2" w:rsidR="00C04C1B" w:rsidP="107A2FBE" w:rsidRDefault="00C04C1B" w14:paraId="43023EE7" w14:textId="77777777" w14:noSpellErr="1">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107A2FBE" w:rsidR="107A2FBE">
              <w:rPr>
                <w:sz w:val="24"/>
                <w:szCs w:val="24"/>
              </w:rPr>
              <w:t>Remediation Timeline</w:t>
            </w:r>
          </w:p>
        </w:tc>
        <w:tc>
          <w:tcPr>
            <w:cnfStyle w:val="000000000000" w:firstRow="0" w:lastRow="0" w:firstColumn="0" w:lastColumn="0" w:oddVBand="0" w:evenVBand="0" w:oddHBand="0" w:evenHBand="0" w:firstRowFirstColumn="0" w:firstRowLastColumn="0" w:lastRowFirstColumn="0" w:lastRowLastColumn="0"/>
            <w:tcW w:w="1682" w:type="dxa"/>
            <w:tcMar/>
          </w:tcPr>
          <w:p w:rsidRPr="00EF12A2" w:rsidR="00C04C1B" w:rsidP="107A2FBE" w:rsidRDefault="00C04C1B" w14:paraId="43023EE8" w14:textId="77777777" w14:noSpellErr="1">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107A2FBE" w:rsidR="107A2FBE">
              <w:rPr>
                <w:sz w:val="24"/>
                <w:szCs w:val="24"/>
              </w:rPr>
              <w:t>Available Workarounds</w:t>
            </w:r>
          </w:p>
        </w:tc>
        <w:tc>
          <w:tcPr>
            <w:cnfStyle w:val="000000000000" w:firstRow="0" w:lastRow="0" w:firstColumn="0" w:lastColumn="0" w:oddVBand="0" w:evenVBand="0" w:oddHBand="0" w:evenHBand="0" w:firstRowFirstColumn="0" w:firstRowLastColumn="0" w:lastRowFirstColumn="0" w:lastRowLastColumn="0"/>
            <w:tcW w:w="1825" w:type="dxa"/>
            <w:shd w:val="clear" w:color="auto" w:fill="FFFFFF" w:themeFill="background1"/>
            <w:tcMar/>
          </w:tcPr>
          <w:p w:rsidRPr="00EF12A2" w:rsidR="00C04C1B" w:rsidP="107A2FBE" w:rsidRDefault="00C04C1B" w14:paraId="43023EE9" w14:textId="77777777" w14:noSpellErr="1">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107A2FBE" w:rsidR="107A2FBE">
              <w:rPr>
                <w:sz w:val="24"/>
                <w:szCs w:val="24"/>
              </w:rPr>
              <w:t>Comments</w:t>
            </w:r>
          </w:p>
        </w:tc>
      </w:tr>
      <w:tr w:rsidRPr="00FB77AD" w:rsidR="00334E1E" w:rsidTr="45D49BFA" w14:paraId="43023EF1" w14:textId="77777777">
        <w:trPr>
          <w:cnfStyle w:val="000000100000" w:firstRow="0" w:lastRow="0" w:firstColumn="0" w:lastColumn="0" w:oddVBand="0" w:evenVBand="0" w:oddHBand="1" w:evenHBand="0" w:firstRowFirstColumn="0" w:firstRowLastColumn="0" w:lastRowFirstColumn="0" w:lastRowLastColumn="0"/>
          <w:cantSplit/>
          <w:trHeight w:val="2886"/>
        </w:trPr>
        <w:tc>
          <w:tcPr>
            <w:cnfStyle w:val="001000000000" w:firstRow="0" w:lastRow="0" w:firstColumn="1" w:lastColumn="0" w:oddVBand="0" w:evenVBand="0" w:oddHBand="0" w:evenHBand="0" w:firstRowFirstColumn="0" w:firstRowLastColumn="0" w:lastRowFirstColumn="0" w:lastRowLastColumn="0"/>
            <w:tcW w:w="1903" w:type="dxa"/>
            <w:shd w:val="clear" w:color="auto" w:fill="DEEAF6" w:themeFill="accent1" w:themeFillTint="33"/>
            <w:tcMar/>
          </w:tcPr>
          <w:p w:rsidRPr="00FB77AD" w:rsidR="00334E1E" w:rsidP="00E40D58" w:rsidRDefault="00334E1E" w14:paraId="43023EEB" w14:textId="77777777" w14:noSpellErr="1">
            <w:pPr>
              <w:spacing w:before="120" w:after="120"/>
              <w:rPr>
                <w:b w:val="0"/>
                <w:bCs w:val="0"/>
              </w:rPr>
            </w:pPr>
            <w:r w:rsidR="107A2FBE">
              <w:rPr>
                <w:b w:val="0"/>
                <w:bCs w:val="0"/>
              </w:rPr>
              <w:t>Alt-text-NO</w:t>
            </w:r>
          </w:p>
        </w:tc>
        <w:tc>
          <w:tcPr>
            <w:cnfStyle w:val="000000000000" w:firstRow="0" w:lastRow="0" w:firstColumn="0" w:lastColumn="0" w:oddVBand="0" w:evenVBand="0" w:oddHBand="0" w:evenHBand="0" w:firstRowFirstColumn="0" w:firstRowLastColumn="0" w:lastRowFirstColumn="0" w:lastRowLastColumn="0"/>
            <w:tcW w:w="1622" w:type="dxa"/>
            <w:tcMar/>
          </w:tcPr>
          <w:p w:rsidRPr="00334E1E" w:rsidR="00334E1E" w:rsidP="107A2FBE" w:rsidRDefault="00334E1E" w14:paraId="43023EEC" w14:textId="77777777" w14:noSpellErr="1">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b w:val="1"/>
                <w:bCs w:val="1"/>
              </w:rPr>
            </w:pPr>
            <w:r w:rsidRPr="107A2FBE" w:rsidR="107A2FBE">
              <w:rPr>
                <w:rFonts w:ascii="Cambria" w:hAnsi="Cambria"/>
                <w:b w:val="1"/>
                <w:bCs w:val="1"/>
              </w:rPr>
              <w:t>Open</w:t>
            </w:r>
          </w:p>
        </w:tc>
        <w:tc>
          <w:tcPr>
            <w:cnfStyle w:val="000000000000" w:firstRow="0" w:lastRow="0" w:firstColumn="0" w:lastColumn="0" w:oddVBand="0" w:evenVBand="0" w:oddHBand="0" w:evenHBand="0" w:firstRowFirstColumn="0" w:firstRowLastColumn="0" w:lastRowFirstColumn="0" w:lastRowLastColumn="0"/>
            <w:tcW w:w="1582" w:type="dxa"/>
            <w:tcMar/>
          </w:tcPr>
          <w:p w:rsidRPr="00334E1E" w:rsidR="00334E1E" w:rsidP="107A2FBE" w:rsidRDefault="00334E1E" w14:paraId="43023EED" w14:textId="77777777" w14:noSpellErr="1">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b w:val="1"/>
                <w:bCs w:val="1"/>
              </w:rPr>
            </w:pPr>
            <w:r w:rsidRPr="107A2FBE" w:rsidR="107A2FBE">
              <w:rPr>
                <w:rFonts w:ascii="Cambria" w:hAnsi="Cambria"/>
                <w:b w:val="1"/>
                <w:bCs w:val="1"/>
              </w:rPr>
              <w:t>Planned</w:t>
            </w:r>
          </w:p>
        </w:tc>
        <w:tc>
          <w:tcPr>
            <w:cnfStyle w:val="000000000000" w:firstRow="0" w:lastRow="0" w:firstColumn="0" w:lastColumn="0" w:oddVBand="0" w:evenVBand="0" w:oddHBand="0" w:evenHBand="0" w:firstRowFirstColumn="0" w:firstRowLastColumn="0" w:lastRowFirstColumn="0" w:lastRowLastColumn="0"/>
            <w:tcW w:w="1594" w:type="dxa"/>
            <w:tcMar/>
          </w:tcPr>
          <w:p w:rsidRPr="00334E1E" w:rsidR="00334E1E" w:rsidP="107A2FBE" w:rsidRDefault="00334E1E" w14:paraId="43023EEE" w14:textId="50D19581" w14:noSpellErr="1">
            <w:pPr>
              <w:spacing w:before="120" w:after="120"/>
              <w:cnfStyle w:val="000000100000" w:firstRow="0" w:lastRow="0" w:firstColumn="0" w:lastColumn="0" w:oddVBand="0" w:evenVBand="0" w:oddHBand="1" w:evenHBand="0" w:firstRowFirstColumn="0" w:firstRowLastColumn="0" w:lastRowFirstColumn="0" w:lastRowLastColumn="0"/>
              <w:rPr>
                <w:rFonts w:ascii="Cambria" w:hAnsi="Cambria"/>
                <w:b w:val="1"/>
                <w:bCs w:val="1"/>
              </w:rPr>
            </w:pPr>
            <w:r w:rsidRPr="107A2FBE" w:rsidR="107A2FBE">
              <w:rPr>
                <w:rFonts w:ascii="Cambria" w:hAnsi="Cambria"/>
                <w:b w:val="1"/>
                <w:bCs w:val="1"/>
              </w:rPr>
              <w:t xml:space="preserve">Copyright </w:t>
            </w:r>
            <w:r w:rsidRPr="107A2FBE" w:rsidR="107A2FBE">
              <w:rPr>
                <w:rFonts w:ascii="Cambria" w:hAnsi="Cambria"/>
                <w:b w:val="1"/>
                <w:bCs w:val="1"/>
              </w:rPr>
              <w:t>2020</w:t>
            </w:r>
            <w:bookmarkStart w:name="_GoBack" w:id="0"/>
            <w:bookmarkEnd w:id="0"/>
          </w:p>
        </w:tc>
        <w:tc>
          <w:tcPr>
            <w:cnfStyle w:val="000000000000" w:firstRow="0" w:lastRow="0" w:firstColumn="0" w:lastColumn="0" w:oddVBand="0" w:evenVBand="0" w:oddHBand="0" w:evenHBand="0" w:firstRowFirstColumn="0" w:firstRowLastColumn="0" w:lastRowFirstColumn="0" w:lastRowLastColumn="0"/>
            <w:tcW w:w="1682" w:type="dxa"/>
            <w:tcMar/>
          </w:tcPr>
          <w:p w:rsidRPr="00FB77AD" w:rsidR="00334E1E" w:rsidP="00E40D58" w:rsidRDefault="00334E1E" w14:paraId="43023EEF" w14:textId="77777777">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b/>
              </w:rPr>
            </w:pPr>
          </w:p>
        </w:tc>
        <w:tc>
          <w:tcPr>
            <w:cnfStyle w:val="000000000000" w:firstRow="0" w:lastRow="0" w:firstColumn="0" w:lastColumn="0" w:oddVBand="0" w:evenVBand="0" w:oddHBand="0" w:evenHBand="0" w:firstRowFirstColumn="0" w:firstRowLastColumn="0" w:lastRowFirstColumn="0" w:lastRowLastColumn="0"/>
            <w:tcW w:w="1825" w:type="dxa"/>
            <w:shd w:val="clear" w:color="auto" w:fill="DEEAF6" w:themeFill="accent1" w:themeFillTint="33"/>
            <w:tcMar/>
          </w:tcPr>
          <w:p w:rsidRPr="00FB77AD" w:rsidR="00334E1E" w:rsidP="00E40D58" w:rsidRDefault="00334E1E" w14:paraId="43023EF0" w14:textId="77777777">
            <w:pPr>
              <w:spacing w:before="120" w:after="120"/>
              <w:cnfStyle w:val="000000100000" w:firstRow="0" w:lastRow="0" w:firstColumn="0" w:lastColumn="0" w:oddVBand="0" w:evenVBand="0" w:oddHBand="1" w:evenHBand="0" w:firstRowFirstColumn="0" w:firstRowLastColumn="0" w:lastRowFirstColumn="0" w:lastRowLastColumn="0"/>
              <w:rPr>
                <w:b/>
              </w:rPr>
            </w:pPr>
          </w:p>
        </w:tc>
      </w:tr>
      <w:tr w:rsidRPr="00EF12A2" w:rsidR="00334E1E" w:rsidTr="45D49BFA" w14:paraId="43023EF8" w14:textId="77777777">
        <w:trPr>
          <w:cnfStyle w:val="000000010000" w:firstRow="0" w:lastRow="0" w:firstColumn="0" w:lastColumn="0" w:oddVBand="0" w:evenVBand="0" w:oddHBand="0" w:evenHBand="1" w:firstRowFirstColumn="0" w:firstRowLastColumn="0" w:lastRowFirstColumn="0" w:lastRowLastColumn="0"/>
          <w:cantSplit/>
          <w:trHeight w:val="311"/>
        </w:trPr>
        <w:tc>
          <w:tcPr>
            <w:cnfStyle w:val="001000000000" w:firstRow="0" w:lastRow="0" w:firstColumn="1" w:lastColumn="0" w:oddVBand="0" w:evenVBand="0" w:oddHBand="0" w:evenHBand="0" w:firstRowFirstColumn="0" w:firstRowLastColumn="0" w:lastRowFirstColumn="0" w:lastRowLastColumn="0"/>
            <w:tcW w:w="1903" w:type="dxa"/>
            <w:shd w:val="clear" w:color="auto" w:fill="auto"/>
            <w:tcMar/>
          </w:tcPr>
          <w:p w:rsidRPr="00EF12A2" w:rsidR="00334E1E" w:rsidP="00E40D58" w:rsidRDefault="00334E1E" w14:paraId="43023EF2" w14:textId="77777777">
            <w:pPr>
              <w:pStyle w:val="NoSpacing"/>
              <w:rPr>
                <w:sz w:val="24"/>
                <w:szCs w:val="24"/>
              </w:rPr>
            </w:pPr>
          </w:p>
        </w:tc>
        <w:tc>
          <w:tcPr>
            <w:cnfStyle w:val="000000000000" w:firstRow="0" w:lastRow="0" w:firstColumn="0" w:lastColumn="0" w:oddVBand="0" w:evenVBand="0" w:oddHBand="0" w:evenHBand="0" w:firstRowFirstColumn="0" w:firstRowLastColumn="0" w:lastRowFirstColumn="0" w:lastRowLastColumn="0"/>
            <w:tcW w:w="1622" w:type="dxa"/>
            <w:tcMar/>
          </w:tcPr>
          <w:p w:rsidRPr="00EF12A2" w:rsidR="00334E1E" w:rsidP="00E40D58" w:rsidRDefault="00334E1E" w14:paraId="43023EF3" w14:textId="77777777">
            <w:pPr>
              <w:pStyle w:val="NoSpacing"/>
              <w:cnfStyle w:val="000000010000" w:firstRow="0" w:lastRow="0" w:firstColumn="0" w:lastColumn="0" w:oddVBand="0" w:evenVBand="0" w:oddHBand="0" w:evenHBand="1" w:firstRowFirstColumn="0" w:firstRowLastColumn="0" w:lastRowFirstColumn="0" w:lastRowLastColumn="0"/>
              <w:rPr>
                <w:sz w:val="24"/>
                <w:szCs w:val="24"/>
              </w:rPr>
            </w:pPr>
          </w:p>
        </w:tc>
        <w:tc>
          <w:tcPr>
            <w:cnfStyle w:val="000000000000" w:firstRow="0" w:lastRow="0" w:firstColumn="0" w:lastColumn="0" w:oddVBand="0" w:evenVBand="0" w:oddHBand="0" w:evenHBand="0" w:firstRowFirstColumn="0" w:firstRowLastColumn="0" w:lastRowFirstColumn="0" w:lastRowLastColumn="0"/>
            <w:tcW w:w="1582" w:type="dxa"/>
            <w:tcMar/>
          </w:tcPr>
          <w:p w:rsidRPr="00EF12A2" w:rsidR="00334E1E" w:rsidP="00E40D58" w:rsidRDefault="00334E1E" w14:paraId="43023EF4" w14:textId="77777777">
            <w:pPr>
              <w:pStyle w:val="NoSpacing"/>
              <w:cnfStyle w:val="000000010000" w:firstRow="0" w:lastRow="0" w:firstColumn="0" w:lastColumn="0" w:oddVBand="0" w:evenVBand="0" w:oddHBand="0" w:evenHBand="1" w:firstRowFirstColumn="0" w:firstRowLastColumn="0" w:lastRowFirstColumn="0" w:lastRowLastColumn="0"/>
              <w:rPr>
                <w:sz w:val="24"/>
                <w:szCs w:val="24"/>
              </w:rPr>
            </w:pPr>
          </w:p>
        </w:tc>
        <w:tc>
          <w:tcPr>
            <w:cnfStyle w:val="000000000000" w:firstRow="0" w:lastRow="0" w:firstColumn="0" w:lastColumn="0" w:oddVBand="0" w:evenVBand="0" w:oddHBand="0" w:evenHBand="0" w:firstRowFirstColumn="0" w:firstRowLastColumn="0" w:lastRowFirstColumn="0" w:lastRowLastColumn="0"/>
            <w:tcW w:w="1594" w:type="dxa"/>
            <w:tcMar/>
          </w:tcPr>
          <w:p w:rsidRPr="00EF12A2" w:rsidR="00334E1E" w:rsidP="00E40D58" w:rsidRDefault="00334E1E" w14:paraId="43023EF5" w14:textId="77777777">
            <w:pPr>
              <w:pStyle w:val="NoSpacing"/>
              <w:cnfStyle w:val="000000010000" w:firstRow="0" w:lastRow="0" w:firstColumn="0" w:lastColumn="0" w:oddVBand="0" w:evenVBand="0" w:oddHBand="0" w:evenHBand="1" w:firstRowFirstColumn="0" w:firstRowLastColumn="0" w:lastRowFirstColumn="0" w:lastRowLastColumn="0"/>
              <w:rPr>
                <w:sz w:val="24"/>
                <w:szCs w:val="24"/>
              </w:rPr>
            </w:pPr>
          </w:p>
        </w:tc>
        <w:tc>
          <w:tcPr>
            <w:cnfStyle w:val="000000000000" w:firstRow="0" w:lastRow="0" w:firstColumn="0" w:lastColumn="0" w:oddVBand="0" w:evenVBand="0" w:oddHBand="0" w:evenHBand="0" w:firstRowFirstColumn="0" w:firstRowLastColumn="0" w:lastRowFirstColumn="0" w:lastRowLastColumn="0"/>
            <w:tcW w:w="1682" w:type="dxa"/>
            <w:tcMar/>
          </w:tcPr>
          <w:p w:rsidRPr="00EF12A2" w:rsidR="00334E1E" w:rsidP="00E40D58" w:rsidRDefault="00334E1E" w14:paraId="43023EF6" w14:textId="77777777">
            <w:pPr>
              <w:pStyle w:val="NoSpacing"/>
              <w:cnfStyle w:val="000000010000" w:firstRow="0" w:lastRow="0" w:firstColumn="0" w:lastColumn="0" w:oddVBand="0" w:evenVBand="0" w:oddHBand="0" w:evenHBand="1" w:firstRowFirstColumn="0" w:firstRowLastColumn="0" w:lastRowFirstColumn="0" w:lastRowLastColumn="0"/>
              <w:rPr>
                <w:sz w:val="24"/>
                <w:szCs w:val="24"/>
              </w:rPr>
            </w:pPr>
          </w:p>
        </w:tc>
        <w:tc>
          <w:tcPr>
            <w:cnfStyle w:val="000000000000" w:firstRow="0" w:lastRow="0" w:firstColumn="0" w:lastColumn="0" w:oddVBand="0" w:evenVBand="0" w:oddHBand="0" w:evenHBand="0" w:firstRowFirstColumn="0" w:firstRowLastColumn="0" w:lastRowFirstColumn="0" w:lastRowLastColumn="0"/>
            <w:tcW w:w="1825" w:type="dxa"/>
            <w:shd w:val="clear" w:color="auto" w:fill="FFFFFF" w:themeFill="background1"/>
            <w:tcMar/>
          </w:tcPr>
          <w:p w:rsidRPr="00EF12A2" w:rsidR="00334E1E" w:rsidP="00E40D58" w:rsidRDefault="00334E1E" w14:paraId="43023EF7" w14:textId="77777777">
            <w:pPr>
              <w:pStyle w:val="NoSpacing"/>
              <w:cnfStyle w:val="000000010000" w:firstRow="0" w:lastRow="0" w:firstColumn="0" w:lastColumn="0" w:oddVBand="0" w:evenVBand="0" w:oddHBand="0" w:evenHBand="1" w:firstRowFirstColumn="0" w:firstRowLastColumn="0" w:lastRowFirstColumn="0" w:lastRowLastColumn="0"/>
              <w:rPr>
                <w:sz w:val="24"/>
                <w:szCs w:val="24"/>
              </w:rPr>
            </w:pPr>
          </w:p>
        </w:tc>
      </w:tr>
    </w:tbl>
    <w:p w:rsidRPr="00984C2D" w:rsidR="00C04C1B" w:rsidP="107A2FBE" w:rsidRDefault="00C04C1B" w14:paraId="43023EF9" w14:textId="77777777" w14:noSpellErr="1">
      <w:pPr>
        <w:pStyle w:val="Heading2"/>
        <w:rPr>
          <w:color w:val="auto"/>
        </w:rPr>
      </w:pPr>
      <w:r w:rsidRPr="107A2FBE" w:rsidR="107A2FBE">
        <w:rPr>
          <w:color w:val="auto"/>
        </w:rPr>
        <w:t>Additional Information:</w:t>
      </w:r>
    </w:p>
    <w:p w:rsidRPr="008F0B13" w:rsidR="00C04C1B" w:rsidP="00C04C1B" w:rsidRDefault="00C04C1B" w14:paraId="43023EFA" w14:textId="77777777" w14:noSpellErr="1">
      <w:r w:rsidR="107A2FBE">
        <w:rPr/>
        <w:t>For MindTap components-</w:t>
      </w:r>
    </w:p>
    <w:p w:rsidRPr="006E5978" w:rsidR="00C04C1B" w:rsidP="006E5978" w:rsidRDefault="00C04C1B" w14:paraId="43023EFE" w14:textId="5C7DC811" w14:noSpellErr="1">
      <w:pPr>
        <w:ind w:left="720"/>
      </w:pPr>
      <w:proofErr w:type="gramStart"/>
      <w:r w:rsidR="107A2FBE">
        <w:rPr/>
        <w:t>Are</w:t>
      </w:r>
      <w:proofErr w:type="gramEnd"/>
      <w:r w:rsidR="107A2FBE">
        <w:rPr/>
        <w:t xml:space="preserve"> all the image (including graphs and charts) descriptions sufficiently described either with alternate text descriptions, in the captions, or the surrounding paragraph text?  If not, will this be updated with copyright 2018 contents?</w:t>
      </w:r>
      <w:r w:rsidR="107A2FBE">
        <w:rPr/>
        <w:t xml:space="preserve"> 2020 revision planned</w:t>
      </w:r>
    </w:p>
    <w:p w:rsidRPr="008F0B13" w:rsidR="00C04C1B" w:rsidP="00C04C1B" w:rsidRDefault="00C04C1B" w14:paraId="43023EFF" w14:textId="65681CAD">
      <w:pPr>
        <w:ind w:left="720"/>
      </w:pPr>
      <w:r w:rsidR="107A2FBE">
        <w:rPr/>
        <w:t xml:space="preserve">Are there any assessments for this title? If so, which source- </w:t>
      </w:r>
      <w:proofErr w:type="spellStart"/>
      <w:r w:rsidR="107A2FBE">
        <w:rPr/>
        <w:t>Aplia</w:t>
      </w:r>
      <w:proofErr w:type="spellEnd"/>
      <w:r w:rsidR="107A2FBE">
        <w:rPr/>
        <w:t xml:space="preserve">, </w:t>
      </w:r>
      <w:proofErr w:type="spellStart"/>
      <w:r w:rsidR="107A2FBE">
        <w:rPr/>
        <w:t>Cnow</w:t>
      </w:r>
      <w:proofErr w:type="spellEnd"/>
      <w:r w:rsidR="107A2FBE">
        <w:rPr/>
        <w:t xml:space="preserve">, </w:t>
      </w:r>
      <w:proofErr w:type="gramStart"/>
      <w:r w:rsidR="107A2FBE">
        <w:rPr/>
        <w:t>other?-</w:t>
      </w:r>
      <w:proofErr w:type="gramEnd"/>
      <w:r w:rsidR="107A2FBE">
        <w:rPr/>
        <w:t xml:space="preserve"> and are they accessible?</w:t>
      </w:r>
      <w:r w:rsidR="107A2FBE">
        <w:rPr/>
        <w:t xml:space="preserve"> </w:t>
      </w:r>
      <w:r w:rsidR="107A2FBE">
        <w:rPr/>
        <w:t xml:space="preserve"> </w:t>
      </w:r>
      <w:r w:rsidR="107A2FBE">
        <w:rPr/>
        <w:t xml:space="preserve">CNOW-accessible, </w:t>
      </w:r>
      <w:proofErr w:type="spellStart"/>
      <w:r w:rsidR="107A2FBE">
        <w:rPr/>
        <w:t>cognero</w:t>
      </w:r>
      <w:proofErr w:type="spellEnd"/>
      <w:r w:rsidR="107A2FBE">
        <w:rPr/>
        <w:t xml:space="preserve">- multiple choice and true false are accessible, </w:t>
      </w:r>
      <w:proofErr w:type="spellStart"/>
      <w:r w:rsidR="107A2FBE">
        <w:rPr/>
        <w:t>flascards</w:t>
      </w:r>
      <w:proofErr w:type="spellEnd"/>
      <w:r w:rsidR="107A2FBE">
        <w:rPr/>
        <w:t xml:space="preserve"> are accessible with mouse</w:t>
      </w:r>
    </w:p>
    <w:p w:rsidRPr="008F0B13" w:rsidR="00C04C1B" w:rsidP="00C04C1B" w:rsidRDefault="00C04C1B" w14:paraId="43023F00" w14:textId="77777777">
      <w:pPr>
        <w:rPr>
          <w:color w:val="FF0000"/>
        </w:rPr>
      </w:pPr>
    </w:p>
    <w:p w:rsidR="00C04C1B" w:rsidP="107A2FBE" w:rsidRDefault="00C04C1B" w14:paraId="43023F01" w14:textId="77777777">
      <w:pPr>
        <w:rPr>
          <w:rFonts w:ascii="Calibri" w:hAnsi="Calibri" w:cs="Calibri"/>
          <w:u w:val="single"/>
        </w:rPr>
      </w:pPr>
      <w:r w:rsidR="107A2FBE">
        <w:rPr/>
        <w:t xml:space="preserve">Instructor Resources:  Are there </w:t>
      </w:r>
      <w:proofErr w:type="spellStart"/>
      <w:r w:rsidR="107A2FBE">
        <w:rPr/>
        <w:t>powerpoints</w:t>
      </w:r>
      <w:proofErr w:type="spellEnd"/>
      <w:r w:rsidR="107A2FBE">
        <w:rPr/>
        <w:t>?  Are they accessible?  If not, will this be updated with copyright 2018 material?</w:t>
      </w:r>
      <w:r w:rsidR="107A2FBE">
        <w:rPr/>
        <w:t xml:space="preserve"> -</w:t>
      </w:r>
      <w:r w:rsidRPr="107A2FBE" w:rsidR="107A2FBE">
        <w:rPr>
          <w:u w:val="single"/>
        </w:rPr>
        <w:t xml:space="preserve"> </w:t>
      </w:r>
      <w:r w:rsidRPr="107A2FBE" w:rsidR="107A2FBE">
        <w:rPr>
          <w:rFonts w:ascii="Calibri" w:hAnsi="Calibri" w:cs="Calibri"/>
          <w:u w:val="single"/>
        </w:rPr>
        <w:t xml:space="preserve">YES, PPTs are available </w:t>
      </w:r>
    </w:p>
    <w:p w:rsidRPr="00657E34" w:rsidR="00657E34" w:rsidP="107A2FBE" w:rsidRDefault="00657E34" w14:paraId="43023F02" w14:textId="77777777" w14:noSpellErr="1">
      <w:pPr>
        <w:rPr>
          <w:b w:val="1"/>
          <w:bCs w:val="1"/>
        </w:rPr>
      </w:pPr>
      <w:r w:rsidRPr="107A2FBE" w:rsidR="107A2FBE">
        <w:rPr>
          <w:b w:val="1"/>
          <w:bCs w:val="1"/>
        </w:rPr>
        <w:t xml:space="preserve">The PowerPoints do not have </w:t>
      </w:r>
      <w:r w:rsidRPr="107A2FBE" w:rsidR="107A2FBE">
        <w:rPr>
          <w:b w:val="1"/>
          <w:bCs w:val="1"/>
        </w:rPr>
        <w:t>Alt T</w:t>
      </w:r>
      <w:r w:rsidRPr="107A2FBE" w:rsidR="107A2FBE">
        <w:rPr>
          <w:b w:val="1"/>
          <w:bCs w:val="1"/>
        </w:rPr>
        <w:t>ext.</w:t>
      </w:r>
      <w:r w:rsidRPr="107A2FBE" w:rsidR="107A2FBE">
        <w:rPr>
          <w:b w:val="1"/>
          <w:bCs w:val="1"/>
        </w:rPr>
        <w:t xml:space="preserve">  </w:t>
      </w:r>
      <w:r w:rsidRPr="107A2FBE" w:rsidR="107A2FBE">
        <w:rPr>
          <w:rFonts w:ascii="Calibri" w:hAnsi="Calibri" w:cs="Calibri"/>
          <w:b w:val="1"/>
          <w:bCs w:val="1"/>
        </w:rPr>
        <w:t>Errors are shown on running Accessibility Checker</w:t>
      </w:r>
      <w:r w:rsidRPr="107A2FBE" w:rsidR="107A2FBE">
        <w:rPr>
          <w:rFonts w:ascii="Calibri" w:hAnsi="Calibri" w:cs="Calibri"/>
          <w:b w:val="1"/>
          <w:bCs w:val="1"/>
        </w:rPr>
        <w:t xml:space="preserve">: </w:t>
      </w:r>
      <w:r w:rsidRPr="107A2FBE" w:rsidR="107A2FBE">
        <w:rPr>
          <w:b w:val="1"/>
          <w:bCs w:val="1"/>
        </w:rPr>
        <w:t>Missing Alt Text,</w:t>
      </w:r>
      <w:r w:rsidRPr="107A2FBE" w:rsidR="107A2FBE">
        <w:rPr>
          <w:b w:val="1"/>
          <w:bCs w:val="1"/>
        </w:rPr>
        <w:t xml:space="preserve"> </w:t>
      </w:r>
      <w:r w:rsidRPr="107A2FBE" w:rsidR="107A2FBE">
        <w:rPr>
          <w:b w:val="1"/>
          <w:bCs w:val="1"/>
        </w:rPr>
        <w:t>Duplicate Slide Titles</w:t>
      </w:r>
      <w:r w:rsidRPr="107A2FBE" w:rsidR="107A2FBE">
        <w:rPr>
          <w:rFonts w:ascii="Calibri" w:hAnsi="Calibri" w:cs="Calibri"/>
          <w:b w:val="1"/>
          <w:bCs w:val="1"/>
        </w:rPr>
        <w:t>.</w:t>
      </w:r>
    </w:p>
    <w:p w:rsidRPr="006E5978" w:rsidR="00C04C1B" w:rsidP="107A2FBE" w:rsidRDefault="00C04C1B" w14:paraId="43023F05" w14:textId="7907B336" w14:noSpellErr="1">
      <w:pPr>
        <w:rPr>
          <w:b w:val="1"/>
          <w:bCs w:val="1"/>
        </w:rPr>
      </w:pPr>
      <w:r w:rsidR="107A2FBE">
        <w:rPr/>
        <w:t xml:space="preserve">  Does this textbook have a PDF readily available?</w:t>
      </w:r>
      <w:r w:rsidR="107A2FBE">
        <w:rPr/>
        <w:t xml:space="preserve"> Yes at accesstext.org</w:t>
      </w:r>
    </w:p>
    <w:p w:rsidR="00C04C1B" w:rsidP="00C04C1B" w:rsidRDefault="00C04C1B" w14:paraId="43023F07" w14:textId="77777777" w14:noSpellErr="1">
      <w:r w:rsidR="107A2FBE">
        <w:rPr/>
        <w:t>Is an ePub3 format available?</w:t>
      </w:r>
    </w:p>
    <w:p w:rsidRPr="0090484F" w:rsidR="00C04C1B" w:rsidP="107A2FBE" w:rsidRDefault="00C04C1B" w14:paraId="43023F09" w14:textId="77777777" w14:noSpellErr="1">
      <w:pPr>
        <w:rPr>
          <w:b w:val="1"/>
          <w:bCs w:val="1"/>
        </w:rPr>
      </w:pPr>
      <w:r w:rsidRPr="107A2FBE" w:rsidR="107A2FBE">
        <w:rPr>
          <w:b w:val="1"/>
          <w:bCs w:val="1"/>
        </w:rPr>
        <w:t>Include these 2 statements on all submissions:</w:t>
      </w:r>
    </w:p>
    <w:p w:rsidR="00C04C1B" w:rsidP="00C04C1B" w:rsidRDefault="00C04C1B" w14:paraId="43023F0A" w14:textId="77777777" w14:noSpellErr="1">
      <w:r w:rsidR="107A2FBE">
        <w:rPr/>
        <w:t>VPAT located on Cengage.com/accessibility.</w:t>
      </w:r>
    </w:p>
    <w:p w:rsidR="00C04C1B" w:rsidP="00C04C1B" w:rsidRDefault="00C04C1B" w14:paraId="43023F0B" w14:textId="77777777" w14:noSpellErr="1">
      <w:r w:rsidR="107A2FBE">
        <w:rPr/>
        <w:t>NOTE:  Accessibility questions can be directed to accessibility@cengage.com.</w:t>
      </w:r>
    </w:p>
    <w:p w:rsidR="00C04C1B" w:rsidP="00C04C1B" w:rsidRDefault="00C04C1B" w14:paraId="43023F0C" w14:textId="77777777"/>
    <w:p w:rsidR="005641CF" w:rsidRDefault="006E5978" w14:paraId="43023F0D" w14:textId="77777777"/>
    <w:sectPr w:rsidR="005641CF" w:rsidSect="008F0B1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0B71D8"/>
    <w:multiLevelType w:val="hybridMultilevel"/>
    <w:tmpl w:val="0F78B8F8"/>
    <w:lvl w:ilvl="0" w:tplc="0409000F">
      <w:start w:val="1"/>
      <w:numFmt w:val="decimal"/>
      <w:lvlText w:val="%1."/>
      <w:lvlJc w:val="left"/>
      <w:pPr>
        <w:ind w:left="720" w:hanging="360"/>
      </w:p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1B"/>
    <w:rsid w:val="000E31DD"/>
    <w:rsid w:val="001E1203"/>
    <w:rsid w:val="0028495B"/>
    <w:rsid w:val="002A238F"/>
    <w:rsid w:val="00334E1E"/>
    <w:rsid w:val="005A2801"/>
    <w:rsid w:val="005C348A"/>
    <w:rsid w:val="00657E34"/>
    <w:rsid w:val="006E5978"/>
    <w:rsid w:val="007625C7"/>
    <w:rsid w:val="007E452E"/>
    <w:rsid w:val="008017CA"/>
    <w:rsid w:val="0088657D"/>
    <w:rsid w:val="00910984"/>
    <w:rsid w:val="00970FFE"/>
    <w:rsid w:val="00986E8F"/>
    <w:rsid w:val="00A3715A"/>
    <w:rsid w:val="00BC499A"/>
    <w:rsid w:val="00C04C1B"/>
    <w:rsid w:val="00CA4AF1"/>
    <w:rsid w:val="00D21CE5"/>
    <w:rsid w:val="00D25301"/>
    <w:rsid w:val="00FB15FC"/>
    <w:rsid w:val="107A2FBE"/>
    <w:rsid w:val="45D49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023EB2"/>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04C1B"/>
    <w:pPr>
      <w:spacing w:after="200" w:line="276" w:lineRule="auto"/>
    </w:pPr>
  </w:style>
  <w:style w:type="paragraph" w:styleId="Heading2">
    <w:name w:val="heading 2"/>
    <w:basedOn w:val="Normal"/>
    <w:next w:val="Normal"/>
    <w:link w:val="Heading2Char"/>
    <w:autoRedefine/>
    <w:uiPriority w:val="9"/>
    <w:unhideWhenUsed/>
    <w:qFormat/>
    <w:rsid w:val="00C04C1B"/>
    <w:pPr>
      <w:keepNext/>
      <w:keepLines/>
      <w:spacing w:before="200" w:after="120" w:line="240" w:lineRule="auto"/>
      <w:contextualSpacing/>
      <w:outlineLvl w:val="1"/>
    </w:pPr>
    <w:rPr>
      <w:rFonts w:ascii="Cambria" w:hAnsi="Cambria" w:eastAsiaTheme="majorEastAsia" w:cstheme="majorBidi"/>
      <w:b/>
      <w:bCs/>
      <w:color w:val="4F81BD"/>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C04C1B"/>
    <w:rPr>
      <w:rFonts w:ascii="Cambria" w:hAnsi="Cambria" w:eastAsiaTheme="majorEastAsia" w:cstheme="majorBidi"/>
      <w:b/>
      <w:bCs/>
      <w:color w:val="4F81BD"/>
      <w:sz w:val="26"/>
      <w:szCs w:val="26"/>
    </w:rPr>
  </w:style>
  <w:style w:type="paragraph" w:styleId="NoSpacing">
    <w:name w:val="No Spacing"/>
    <w:uiPriority w:val="1"/>
    <w:qFormat/>
    <w:rsid w:val="00C04C1B"/>
    <w:pPr>
      <w:spacing w:after="0" w:line="240" w:lineRule="auto"/>
    </w:pPr>
    <w:rPr>
      <w:rFonts w:ascii="Calibri" w:hAnsi="Calibri" w:eastAsia="Calibri" w:cs="Times New Roman"/>
      <w:sz w:val="20"/>
      <w:szCs w:val="20"/>
    </w:rPr>
  </w:style>
  <w:style w:type="table" w:styleId="TableGrid">
    <w:name w:val="Table Grid"/>
    <w:basedOn w:val="TableNormal"/>
    <w:uiPriority w:val="59"/>
    <w:rsid w:val="00C04C1B"/>
    <w:pPr>
      <w:spacing w:after="0" w:line="240" w:lineRule="auto"/>
    </w:pPr>
    <w:rPr>
      <w:rFonts w:ascii="Calibri" w:hAnsi="Calibri" w:eastAsia="Calibri" w:cs="Times New Roman"/>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ghtGrid-Accent1">
    <w:name w:val="Light Grid Accent 1"/>
    <w:basedOn w:val="TableNormal"/>
    <w:uiPriority w:val="62"/>
    <w:rsid w:val="00C04C1B"/>
    <w:pPr>
      <w:spacing w:after="0" w:line="240" w:lineRule="auto"/>
    </w:pPr>
    <w:rPr>
      <w:rFonts w:ascii="Calibri" w:hAnsi="Calibri" w:eastAsia="Calibri" w:cs="Times New Roman"/>
      <w:sz w:val="20"/>
      <w:szCs w:val="20"/>
    </w:rPr>
    <w:tblPr>
      <w:tblStyleRowBandSize w:val="1"/>
      <w:tblStyleColBandSize w:val="1"/>
      <w:tblInd w:w="0" w:type="dxa"/>
      <w:tblBorders>
        <w:top w:val="single" w:color="5B9BD5" w:themeColor="accent1" w:sz="8" w:space="0"/>
        <w:left w:val="single" w:color="5B9BD5" w:themeColor="accent1" w:sz="8" w:space="0"/>
        <w:bottom w:val="single" w:color="5B9BD5" w:themeColor="accent1" w:sz="8" w:space="0"/>
        <w:right w:val="single" w:color="5B9BD5" w:themeColor="accent1" w:sz="8" w:space="0"/>
        <w:insideH w:val="single" w:color="5B9BD5" w:themeColor="accent1" w:sz="8" w:space="0"/>
        <w:insideV w:val="single" w:color="5B9BD5"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18" w:space="0"/>
          <w:right w:val="single" w:color="5B9BD5" w:themeColor="accent1" w:sz="8" w:space="0"/>
          <w:insideH w:val="nil"/>
          <w:insideV w:val="single" w:color="5B9BD5"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1" w:sz="6" w:space="0"/>
          <w:left w:val="single" w:color="5B9BD5" w:themeColor="accent1" w:sz="8" w:space="0"/>
          <w:bottom w:val="single" w:color="5B9BD5" w:themeColor="accent1" w:sz="8" w:space="0"/>
          <w:right w:val="single" w:color="5B9BD5" w:themeColor="accent1" w:sz="8" w:space="0"/>
          <w:insideH w:val="nil"/>
          <w:insideV w:val="single" w:color="5B9BD5"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tcPr>
    </w:tblStylePr>
    <w:tblStylePr w:type="band1Vert">
      <w:tblPr/>
      <w:tcPr>
        <w:tcBorders>
          <w:top w:val="single" w:color="5B9BD5" w:themeColor="accent1" w:sz="8" w:space="0"/>
          <w:left w:val="single" w:color="5B9BD5" w:themeColor="accent1" w:sz="8" w:space="0"/>
          <w:bottom w:val="single" w:color="5B9BD5" w:themeColor="accent1" w:sz="8" w:space="0"/>
          <w:right w:val="single" w:color="5B9BD5" w:themeColor="accent1" w:sz="8" w:space="0"/>
        </w:tcBorders>
        <w:shd w:val="clear" w:color="auto" w:fill="D6E6F4" w:themeFill="accent1" w:themeFillTint="3F"/>
      </w:tcPr>
    </w:tblStylePr>
    <w:tblStylePr w:type="band1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color="5B9BD5" w:themeColor="accent1" w:sz="8" w:space="0"/>
        </w:tcBorders>
        <w:shd w:val="clear" w:color="auto" w:fill="D6E6F4" w:themeFill="accent1" w:themeFillTint="3F"/>
      </w:tcPr>
    </w:tblStylePr>
    <w:tblStylePr w:type="band2Horz">
      <w:tblPr/>
      <w:tcPr>
        <w:tcBorders>
          <w:top w:val="single" w:color="5B9BD5" w:themeColor="accent1" w:sz="8" w:space="0"/>
          <w:left w:val="single" w:color="5B9BD5" w:themeColor="accent1" w:sz="8" w:space="0"/>
          <w:bottom w:val="single" w:color="5B9BD5" w:themeColor="accent1" w:sz="8" w:space="0"/>
          <w:right w:val="single" w:color="5B9BD5" w:themeColor="accent1" w:sz="8" w:space="0"/>
          <w:insideV w:val="single" w:color="5B9BD5" w:themeColor="accent1" w:sz="8"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8182">
      <w:bodyDiv w:val="1"/>
      <w:marLeft w:val="0"/>
      <w:marRight w:val="0"/>
      <w:marTop w:val="0"/>
      <w:marBottom w:val="0"/>
      <w:divBdr>
        <w:top w:val="none" w:sz="0" w:space="0" w:color="auto"/>
        <w:left w:val="none" w:sz="0" w:space="0" w:color="auto"/>
        <w:bottom w:val="none" w:sz="0" w:space="0" w:color="auto"/>
        <w:right w:val="none" w:sz="0" w:space="0" w:color="auto"/>
      </w:divBdr>
    </w:div>
    <w:div w:id="74321550">
      <w:bodyDiv w:val="1"/>
      <w:marLeft w:val="0"/>
      <w:marRight w:val="0"/>
      <w:marTop w:val="0"/>
      <w:marBottom w:val="0"/>
      <w:divBdr>
        <w:top w:val="none" w:sz="0" w:space="0" w:color="auto"/>
        <w:left w:val="none" w:sz="0" w:space="0" w:color="auto"/>
        <w:bottom w:val="none" w:sz="0" w:space="0" w:color="auto"/>
        <w:right w:val="none" w:sz="0" w:space="0" w:color="auto"/>
      </w:divBdr>
    </w:div>
    <w:div w:id="124585123">
      <w:bodyDiv w:val="1"/>
      <w:marLeft w:val="0"/>
      <w:marRight w:val="0"/>
      <w:marTop w:val="0"/>
      <w:marBottom w:val="0"/>
      <w:divBdr>
        <w:top w:val="none" w:sz="0" w:space="0" w:color="auto"/>
        <w:left w:val="none" w:sz="0" w:space="0" w:color="auto"/>
        <w:bottom w:val="none" w:sz="0" w:space="0" w:color="auto"/>
        <w:right w:val="none" w:sz="0" w:space="0" w:color="auto"/>
      </w:divBdr>
    </w:div>
    <w:div w:id="221018806">
      <w:bodyDiv w:val="1"/>
      <w:marLeft w:val="0"/>
      <w:marRight w:val="0"/>
      <w:marTop w:val="0"/>
      <w:marBottom w:val="0"/>
      <w:divBdr>
        <w:top w:val="none" w:sz="0" w:space="0" w:color="auto"/>
        <w:left w:val="none" w:sz="0" w:space="0" w:color="auto"/>
        <w:bottom w:val="none" w:sz="0" w:space="0" w:color="auto"/>
        <w:right w:val="none" w:sz="0" w:space="0" w:color="auto"/>
      </w:divBdr>
    </w:div>
    <w:div w:id="391008908">
      <w:bodyDiv w:val="1"/>
      <w:marLeft w:val="0"/>
      <w:marRight w:val="0"/>
      <w:marTop w:val="0"/>
      <w:marBottom w:val="0"/>
      <w:divBdr>
        <w:top w:val="none" w:sz="0" w:space="0" w:color="auto"/>
        <w:left w:val="none" w:sz="0" w:space="0" w:color="auto"/>
        <w:bottom w:val="none" w:sz="0" w:space="0" w:color="auto"/>
        <w:right w:val="none" w:sz="0" w:space="0" w:color="auto"/>
      </w:divBdr>
    </w:div>
    <w:div w:id="491024554">
      <w:bodyDiv w:val="1"/>
      <w:marLeft w:val="0"/>
      <w:marRight w:val="0"/>
      <w:marTop w:val="0"/>
      <w:marBottom w:val="0"/>
      <w:divBdr>
        <w:top w:val="none" w:sz="0" w:space="0" w:color="auto"/>
        <w:left w:val="none" w:sz="0" w:space="0" w:color="auto"/>
        <w:bottom w:val="none" w:sz="0" w:space="0" w:color="auto"/>
        <w:right w:val="none" w:sz="0" w:space="0" w:color="auto"/>
      </w:divBdr>
    </w:div>
    <w:div w:id="571041084">
      <w:bodyDiv w:val="1"/>
      <w:marLeft w:val="0"/>
      <w:marRight w:val="0"/>
      <w:marTop w:val="0"/>
      <w:marBottom w:val="0"/>
      <w:divBdr>
        <w:top w:val="none" w:sz="0" w:space="0" w:color="auto"/>
        <w:left w:val="none" w:sz="0" w:space="0" w:color="auto"/>
        <w:bottom w:val="none" w:sz="0" w:space="0" w:color="auto"/>
        <w:right w:val="none" w:sz="0" w:space="0" w:color="auto"/>
      </w:divBdr>
    </w:div>
    <w:div w:id="585771194">
      <w:bodyDiv w:val="1"/>
      <w:marLeft w:val="0"/>
      <w:marRight w:val="0"/>
      <w:marTop w:val="0"/>
      <w:marBottom w:val="0"/>
      <w:divBdr>
        <w:top w:val="none" w:sz="0" w:space="0" w:color="auto"/>
        <w:left w:val="none" w:sz="0" w:space="0" w:color="auto"/>
        <w:bottom w:val="none" w:sz="0" w:space="0" w:color="auto"/>
        <w:right w:val="none" w:sz="0" w:space="0" w:color="auto"/>
      </w:divBdr>
    </w:div>
    <w:div w:id="598609290">
      <w:bodyDiv w:val="1"/>
      <w:marLeft w:val="0"/>
      <w:marRight w:val="0"/>
      <w:marTop w:val="0"/>
      <w:marBottom w:val="0"/>
      <w:divBdr>
        <w:top w:val="none" w:sz="0" w:space="0" w:color="auto"/>
        <w:left w:val="none" w:sz="0" w:space="0" w:color="auto"/>
        <w:bottom w:val="none" w:sz="0" w:space="0" w:color="auto"/>
        <w:right w:val="none" w:sz="0" w:space="0" w:color="auto"/>
      </w:divBdr>
    </w:div>
    <w:div w:id="694119029">
      <w:bodyDiv w:val="1"/>
      <w:marLeft w:val="0"/>
      <w:marRight w:val="0"/>
      <w:marTop w:val="0"/>
      <w:marBottom w:val="0"/>
      <w:divBdr>
        <w:top w:val="none" w:sz="0" w:space="0" w:color="auto"/>
        <w:left w:val="none" w:sz="0" w:space="0" w:color="auto"/>
        <w:bottom w:val="none" w:sz="0" w:space="0" w:color="auto"/>
        <w:right w:val="none" w:sz="0" w:space="0" w:color="auto"/>
      </w:divBdr>
    </w:div>
    <w:div w:id="952904198">
      <w:bodyDiv w:val="1"/>
      <w:marLeft w:val="0"/>
      <w:marRight w:val="0"/>
      <w:marTop w:val="0"/>
      <w:marBottom w:val="0"/>
      <w:divBdr>
        <w:top w:val="none" w:sz="0" w:space="0" w:color="auto"/>
        <w:left w:val="none" w:sz="0" w:space="0" w:color="auto"/>
        <w:bottom w:val="none" w:sz="0" w:space="0" w:color="auto"/>
        <w:right w:val="none" w:sz="0" w:space="0" w:color="auto"/>
      </w:divBdr>
    </w:div>
    <w:div w:id="963734578">
      <w:bodyDiv w:val="1"/>
      <w:marLeft w:val="0"/>
      <w:marRight w:val="0"/>
      <w:marTop w:val="0"/>
      <w:marBottom w:val="0"/>
      <w:divBdr>
        <w:top w:val="none" w:sz="0" w:space="0" w:color="auto"/>
        <w:left w:val="none" w:sz="0" w:space="0" w:color="auto"/>
        <w:bottom w:val="none" w:sz="0" w:space="0" w:color="auto"/>
        <w:right w:val="none" w:sz="0" w:space="0" w:color="auto"/>
      </w:divBdr>
    </w:div>
    <w:div w:id="1094520976">
      <w:bodyDiv w:val="1"/>
      <w:marLeft w:val="0"/>
      <w:marRight w:val="0"/>
      <w:marTop w:val="0"/>
      <w:marBottom w:val="0"/>
      <w:divBdr>
        <w:top w:val="none" w:sz="0" w:space="0" w:color="auto"/>
        <w:left w:val="none" w:sz="0" w:space="0" w:color="auto"/>
        <w:bottom w:val="none" w:sz="0" w:space="0" w:color="auto"/>
        <w:right w:val="none" w:sz="0" w:space="0" w:color="auto"/>
      </w:divBdr>
    </w:div>
    <w:div w:id="1102335778">
      <w:bodyDiv w:val="1"/>
      <w:marLeft w:val="0"/>
      <w:marRight w:val="0"/>
      <w:marTop w:val="0"/>
      <w:marBottom w:val="0"/>
      <w:divBdr>
        <w:top w:val="none" w:sz="0" w:space="0" w:color="auto"/>
        <w:left w:val="none" w:sz="0" w:space="0" w:color="auto"/>
        <w:bottom w:val="none" w:sz="0" w:space="0" w:color="auto"/>
        <w:right w:val="none" w:sz="0" w:space="0" w:color="auto"/>
      </w:divBdr>
    </w:div>
    <w:div w:id="1128671322">
      <w:bodyDiv w:val="1"/>
      <w:marLeft w:val="0"/>
      <w:marRight w:val="0"/>
      <w:marTop w:val="0"/>
      <w:marBottom w:val="0"/>
      <w:divBdr>
        <w:top w:val="none" w:sz="0" w:space="0" w:color="auto"/>
        <w:left w:val="none" w:sz="0" w:space="0" w:color="auto"/>
        <w:bottom w:val="none" w:sz="0" w:space="0" w:color="auto"/>
        <w:right w:val="none" w:sz="0" w:space="0" w:color="auto"/>
      </w:divBdr>
    </w:div>
    <w:div w:id="1335181594">
      <w:bodyDiv w:val="1"/>
      <w:marLeft w:val="0"/>
      <w:marRight w:val="0"/>
      <w:marTop w:val="0"/>
      <w:marBottom w:val="0"/>
      <w:divBdr>
        <w:top w:val="none" w:sz="0" w:space="0" w:color="auto"/>
        <w:left w:val="none" w:sz="0" w:space="0" w:color="auto"/>
        <w:bottom w:val="none" w:sz="0" w:space="0" w:color="auto"/>
        <w:right w:val="none" w:sz="0" w:space="0" w:color="auto"/>
      </w:divBdr>
    </w:div>
    <w:div w:id="1394507252">
      <w:bodyDiv w:val="1"/>
      <w:marLeft w:val="0"/>
      <w:marRight w:val="0"/>
      <w:marTop w:val="0"/>
      <w:marBottom w:val="0"/>
      <w:divBdr>
        <w:top w:val="none" w:sz="0" w:space="0" w:color="auto"/>
        <w:left w:val="none" w:sz="0" w:space="0" w:color="auto"/>
        <w:bottom w:val="none" w:sz="0" w:space="0" w:color="auto"/>
        <w:right w:val="none" w:sz="0" w:space="0" w:color="auto"/>
      </w:divBdr>
    </w:div>
    <w:div w:id="1514372773">
      <w:bodyDiv w:val="1"/>
      <w:marLeft w:val="0"/>
      <w:marRight w:val="0"/>
      <w:marTop w:val="0"/>
      <w:marBottom w:val="0"/>
      <w:divBdr>
        <w:top w:val="none" w:sz="0" w:space="0" w:color="auto"/>
        <w:left w:val="none" w:sz="0" w:space="0" w:color="auto"/>
        <w:bottom w:val="none" w:sz="0" w:space="0" w:color="auto"/>
        <w:right w:val="none" w:sz="0" w:space="0" w:color="auto"/>
      </w:divBdr>
    </w:div>
    <w:div w:id="1579048461">
      <w:bodyDiv w:val="1"/>
      <w:marLeft w:val="0"/>
      <w:marRight w:val="0"/>
      <w:marTop w:val="0"/>
      <w:marBottom w:val="0"/>
      <w:divBdr>
        <w:top w:val="none" w:sz="0" w:space="0" w:color="auto"/>
        <w:left w:val="none" w:sz="0" w:space="0" w:color="auto"/>
        <w:bottom w:val="none" w:sz="0" w:space="0" w:color="auto"/>
        <w:right w:val="none" w:sz="0" w:space="0" w:color="auto"/>
      </w:divBdr>
    </w:div>
    <w:div w:id="1693914945">
      <w:bodyDiv w:val="1"/>
      <w:marLeft w:val="0"/>
      <w:marRight w:val="0"/>
      <w:marTop w:val="0"/>
      <w:marBottom w:val="0"/>
      <w:divBdr>
        <w:top w:val="none" w:sz="0" w:space="0" w:color="auto"/>
        <w:left w:val="none" w:sz="0" w:space="0" w:color="auto"/>
        <w:bottom w:val="none" w:sz="0" w:space="0" w:color="auto"/>
        <w:right w:val="none" w:sz="0" w:space="0" w:color="auto"/>
      </w:divBdr>
    </w:div>
    <w:div w:id="1763063090">
      <w:bodyDiv w:val="1"/>
      <w:marLeft w:val="0"/>
      <w:marRight w:val="0"/>
      <w:marTop w:val="0"/>
      <w:marBottom w:val="0"/>
      <w:divBdr>
        <w:top w:val="none" w:sz="0" w:space="0" w:color="auto"/>
        <w:left w:val="none" w:sz="0" w:space="0" w:color="auto"/>
        <w:bottom w:val="none" w:sz="0" w:space="0" w:color="auto"/>
        <w:right w:val="none" w:sz="0" w:space="0" w:color="auto"/>
      </w:divBdr>
    </w:div>
    <w:div w:id="1816487440">
      <w:bodyDiv w:val="1"/>
      <w:marLeft w:val="0"/>
      <w:marRight w:val="0"/>
      <w:marTop w:val="0"/>
      <w:marBottom w:val="0"/>
      <w:divBdr>
        <w:top w:val="none" w:sz="0" w:space="0" w:color="auto"/>
        <w:left w:val="none" w:sz="0" w:space="0" w:color="auto"/>
        <w:bottom w:val="none" w:sz="0" w:space="0" w:color="auto"/>
        <w:right w:val="none" w:sz="0" w:space="0" w:color="auto"/>
      </w:divBdr>
    </w:div>
    <w:div w:id="1835872414">
      <w:bodyDiv w:val="1"/>
      <w:marLeft w:val="0"/>
      <w:marRight w:val="0"/>
      <w:marTop w:val="0"/>
      <w:marBottom w:val="0"/>
      <w:divBdr>
        <w:top w:val="none" w:sz="0" w:space="0" w:color="auto"/>
        <w:left w:val="none" w:sz="0" w:space="0" w:color="auto"/>
        <w:bottom w:val="none" w:sz="0" w:space="0" w:color="auto"/>
        <w:right w:val="none" w:sz="0" w:space="0" w:color="auto"/>
      </w:divBdr>
    </w:div>
    <w:div w:id="1891651233">
      <w:bodyDiv w:val="1"/>
      <w:marLeft w:val="0"/>
      <w:marRight w:val="0"/>
      <w:marTop w:val="0"/>
      <w:marBottom w:val="0"/>
      <w:divBdr>
        <w:top w:val="none" w:sz="0" w:space="0" w:color="auto"/>
        <w:left w:val="none" w:sz="0" w:space="0" w:color="auto"/>
        <w:bottom w:val="none" w:sz="0" w:space="0" w:color="auto"/>
        <w:right w:val="none" w:sz="0" w:space="0" w:color="auto"/>
      </w:divBdr>
    </w:div>
    <w:div w:id="1937053548">
      <w:bodyDiv w:val="1"/>
      <w:marLeft w:val="0"/>
      <w:marRight w:val="0"/>
      <w:marTop w:val="0"/>
      <w:marBottom w:val="0"/>
      <w:divBdr>
        <w:top w:val="none" w:sz="0" w:space="0" w:color="auto"/>
        <w:left w:val="none" w:sz="0" w:space="0" w:color="auto"/>
        <w:bottom w:val="none" w:sz="0" w:space="0" w:color="auto"/>
        <w:right w:val="none" w:sz="0" w:space="0" w:color="auto"/>
      </w:divBdr>
    </w:div>
    <w:div w:id="206833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settings" Target="settings.xml" Id="rId6" /><Relationship Type="http://schemas.openxmlformats.org/officeDocument/2006/relationships/webSettings" Target="webSettings.xml" Id="rId7" /><Relationship Type="http://schemas.openxmlformats.org/officeDocument/2006/relationships/fontTable" Target="fontTable.xml" Id="rId8"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908A77C385D49B8DBB8616C7B08C4" ma:contentTypeVersion="4" ma:contentTypeDescription="Create a new document." ma:contentTypeScope="" ma:versionID="fbf02d2f43730da18583cdf994858b3d">
  <xsd:schema xmlns:xsd="http://www.w3.org/2001/XMLSchema" xmlns:xs="http://www.w3.org/2001/XMLSchema" xmlns:p="http://schemas.microsoft.com/office/2006/metadata/properties" xmlns:ns2="e1157d40-65a9-4ca8-ac96-a113f4a78708" xmlns:ns3="48fa25a7-52b6-4e1f-81c8-80356bf0725f" targetNamespace="http://schemas.microsoft.com/office/2006/metadata/properties" ma:root="true" ma:fieldsID="6ba5c2ba117508cfcdbd649717e4fd07" ns2:_="" ns3:_="">
    <xsd:import namespace="e1157d40-65a9-4ca8-ac96-a113f4a78708"/>
    <xsd:import namespace="48fa25a7-52b6-4e1f-81c8-80356bf072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57d40-65a9-4ca8-ac96-a113f4a78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fa25a7-52b6-4e1f-81c8-80356bf072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9BFD7-F2C3-469C-A5EF-416417546DE5}"/>
</file>

<file path=customXml/itemProps2.xml><?xml version="1.0" encoding="utf-8"?>
<ds:datastoreItem xmlns:ds="http://schemas.openxmlformats.org/officeDocument/2006/customXml" ds:itemID="{17EE40B8-BDFE-497C-90FC-439DCEA4FAB0}">
  <ds:schemaRefs>
    <ds:schemaRef ds:uri="http://schemas.openxmlformats.org/package/2006/metadata/core-properties"/>
    <ds:schemaRef ds:uri="http://www.w3.org/XML/1998/namespace"/>
    <ds:schemaRef ds:uri="http://purl.org/dc/term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05E66170-70A5-4847-A84F-84976667253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Divya Shivaji</dc:creator>
  <cp:lastModifiedBy>Stephenson, Gayle</cp:lastModifiedBy>
  <cp:revision>5</cp:revision>
  <dcterms:created xsi:type="dcterms:W3CDTF">2016-07-05T07:06:00Z</dcterms:created>
  <dcterms:modified xsi:type="dcterms:W3CDTF">2018-09-26T18:55:58Z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0x01010011D908A77C385D49B8DBB8616C7B08C4</vt:lpwstr>
  </property>
  <property fmtid="{D5CDD505-2E9C-101B-9397-08002B2CF9AE}" pid="5" name="FileLeafRef">
    <vt:lpwstr>Kleiner GARDNERS ART THRU AGES MindTap CL Conformance Form.docx</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reated By">
    <vt:lpwstr/>
  </property>
  <property fmtid="{D5CDD505-2E9C-101B-9397-08002B2CF9AE}" pid="11" name="TemplateUrl">
    <vt:lpwstr/>
  </property>
  <property fmtid="{D5CDD505-2E9C-101B-9397-08002B2CF9AE}" pid="12" name="ComplianceAssetId">
    <vt:lpwstr/>
  </property>
  <property fmtid="{D5CDD505-2E9C-101B-9397-08002B2CF9AE}" pid="13" name="Modified By">
    <vt:lpwstr/>
  </property>
  <property fmtid="{D5CDD505-2E9C-101B-9397-08002B2CF9AE}" pid="14" name="source_item_id">
    <vt:lpwstr/>
  </property>
</Properties>
</file>