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563982">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420F2CA9" w:rsidR="00850E1C" w:rsidRPr="00984C2D" w:rsidRDefault="00563982" w:rsidP="00850E1C">
            <w:pPr>
              <w:pStyle w:val="NoSpacing"/>
            </w:pPr>
            <w:proofErr w:type="spellStart"/>
            <w:r>
              <w:t>Respondus</w:t>
            </w:r>
            <w:proofErr w:type="spellEnd"/>
            <w:r>
              <w:t xml:space="preserve"> INC</w:t>
            </w:r>
          </w:p>
        </w:tc>
      </w:tr>
      <w:tr w:rsidR="00984C2D" w:rsidRPr="00984C2D" w14:paraId="7CADABD9" w14:textId="77777777" w:rsidTr="00563982">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162EA20F" w:rsidR="00850E1C" w:rsidRPr="00984C2D" w:rsidRDefault="00563982" w:rsidP="00850E1C">
            <w:pPr>
              <w:pStyle w:val="NoSpacing"/>
            </w:pPr>
            <w:proofErr w:type="spellStart"/>
            <w:r>
              <w:t>LockDown</w:t>
            </w:r>
            <w:proofErr w:type="spellEnd"/>
            <w:r>
              <w:t xml:space="preserve"> Browser and </w:t>
            </w:r>
            <w:proofErr w:type="spellStart"/>
            <w:r>
              <w:t>Respondus</w:t>
            </w:r>
            <w:proofErr w:type="spellEnd"/>
            <w:r>
              <w:t xml:space="preserve"> Monitor</w:t>
            </w:r>
          </w:p>
        </w:tc>
      </w:tr>
      <w:tr w:rsidR="00984C2D" w:rsidRPr="00984C2D" w14:paraId="7CADABDC" w14:textId="77777777" w:rsidTr="00563982">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43B5497" w:rsidR="00850E1C" w:rsidRPr="00984C2D" w:rsidRDefault="00563982" w:rsidP="00850E1C">
            <w:pPr>
              <w:pStyle w:val="NoSpacing"/>
            </w:pPr>
            <w:proofErr w:type="spellStart"/>
            <w:r w:rsidRPr="00563982">
              <w:t>LockDown</w:t>
            </w:r>
            <w:proofErr w:type="spellEnd"/>
            <w:r w:rsidRPr="00563982">
              <w:t xml:space="preserve"> Browser and </w:t>
            </w:r>
            <w:proofErr w:type="spellStart"/>
            <w:r w:rsidRPr="00563982">
              <w:t>Respondus</w:t>
            </w:r>
            <w:proofErr w:type="spellEnd"/>
            <w:r w:rsidRPr="00563982">
              <w:t xml:space="preserve"> Monitor</w:t>
            </w:r>
          </w:p>
        </w:tc>
      </w:tr>
      <w:tr w:rsidR="00984C2D" w:rsidRPr="00984C2D" w14:paraId="7CADABDF" w14:textId="77777777" w:rsidTr="00563982">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4DA86EFF" w:rsidR="00324CD8" w:rsidRPr="00984C2D" w:rsidRDefault="00563982" w:rsidP="00850E1C">
            <w:pPr>
              <w:pStyle w:val="NoSpacing"/>
            </w:pPr>
            <w:r>
              <w:t>VPAT Completion: August 2023</w:t>
            </w:r>
          </w:p>
        </w:tc>
      </w:tr>
      <w:tr w:rsidR="00984C2D" w:rsidRPr="00984C2D" w14:paraId="7CADABE2" w14:textId="77777777" w:rsidTr="00563982">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3BDAE521" w:rsidR="00324CD8" w:rsidRPr="00984C2D" w:rsidRDefault="00F22C2C" w:rsidP="00850E1C">
            <w:pPr>
              <w:pStyle w:val="NoSpacing"/>
            </w:pPr>
            <w:r w:rsidRPr="00F22C2C">
              <w:t xml:space="preserve">Ronni </w:t>
            </w:r>
            <w:proofErr w:type="spellStart"/>
            <w:r w:rsidRPr="00F22C2C">
              <w:t>Vitullo</w:t>
            </w:r>
            <w:proofErr w:type="spellEnd"/>
            <w:r w:rsidRPr="00F22C2C">
              <w:t>, Director of Operations</w:t>
            </w:r>
          </w:p>
        </w:tc>
      </w:tr>
      <w:tr w:rsidR="00984C2D" w:rsidRPr="00984C2D" w14:paraId="7CADABE5" w14:textId="77777777" w:rsidTr="00563982">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5D2516D8" w:rsidR="00850E1C" w:rsidRPr="00984C2D" w:rsidRDefault="00C327D2" w:rsidP="00850E1C">
            <w:pPr>
              <w:pStyle w:val="NoSpacing"/>
            </w:pPr>
            <w:hyperlink r:id="rId10" w:history="1">
              <w:r w:rsidR="00563982" w:rsidRPr="00563982">
                <w:rPr>
                  <w:rStyle w:val="Hyperlink"/>
                </w:rPr>
                <w:t>rvitullo@respondus.com</w:t>
              </w:r>
            </w:hyperlink>
            <w:r w:rsidR="00563982" w:rsidRPr="00563982">
              <w:t xml:space="preserve"> / 425-497-0389</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127C6B" w14:textId="523BD3A9" w:rsidR="00122B51" w:rsidRDefault="00122B51" w:rsidP="00B2646D">
            <w:pPr>
              <w:rPr>
                <w:b w:val="0"/>
              </w:rPr>
            </w:pPr>
            <w:r>
              <w:rPr>
                <w:b w:val="0"/>
              </w:rPr>
              <w:t>Example:</w:t>
            </w:r>
          </w:p>
          <w:p w14:paraId="7CADABEE" w14:textId="77777777" w:rsidR="008C0120" w:rsidRPr="00984C2D" w:rsidRDefault="008C0120" w:rsidP="00B2646D">
            <w:pPr>
              <w:rPr>
                <w:b w:val="0"/>
              </w:rPr>
            </w:pPr>
            <w:r w:rsidRPr="00984C2D">
              <w:rPr>
                <w:b w:val="0"/>
              </w:rPr>
              <w:t>Images on the landing page lack equivalent alternate text</w:t>
            </w:r>
          </w:p>
        </w:tc>
        <w:tc>
          <w:tcPr>
            <w:tcW w:w="1620" w:type="dxa"/>
          </w:tcPr>
          <w:p w14:paraId="7CADABEF"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7CADABF0"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Planned</w:t>
            </w:r>
          </w:p>
        </w:tc>
        <w:tc>
          <w:tcPr>
            <w:tcW w:w="1440" w:type="dxa"/>
          </w:tcPr>
          <w:p w14:paraId="7CADABF1" w14:textId="55F851B3" w:rsidR="008C0120" w:rsidRPr="00984C2D" w:rsidRDefault="00984C2D" w:rsidP="00984C2D">
            <w:pPr>
              <w:cnfStyle w:val="000000100000" w:firstRow="0" w:lastRow="0" w:firstColumn="0" w:lastColumn="0" w:oddVBand="0" w:evenVBand="0" w:oddHBand="1" w:evenHBand="0" w:firstRowFirstColumn="0" w:firstRowLastColumn="0" w:lastRowFirstColumn="0" w:lastRowLastColumn="0"/>
            </w:pPr>
            <w:r w:rsidRPr="00984C2D">
              <w:t>Q3, 2015</w:t>
            </w:r>
            <w:r w:rsidR="008C0120" w:rsidRPr="00984C2D">
              <w:t xml:space="preserve"> release (v1.2)</w:t>
            </w:r>
          </w:p>
        </w:tc>
        <w:tc>
          <w:tcPr>
            <w:tcW w:w="1440"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77777777"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r w:rsidRPr="00984C2D">
              <w:t>Functional images will receive descriptive alternate text; decorative images will receive null alternate text.</w:t>
            </w: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7777777" w:rsidR="008C0120" w:rsidRPr="00984C2D" w:rsidRDefault="008C0120" w:rsidP="00B2646D">
            <w:pPr>
              <w:rPr>
                <w:b w:val="0"/>
              </w:rPr>
            </w:pPr>
          </w:p>
        </w:tc>
        <w:tc>
          <w:tcPr>
            <w:tcW w:w="1620" w:type="dxa"/>
          </w:tcPr>
          <w:p w14:paraId="7CADABF6"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530" w:type="dxa"/>
          </w:tcPr>
          <w:p w14:paraId="7CADABF7"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440" w:type="dxa"/>
          </w:tcPr>
          <w:p w14:paraId="7CADABF8"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1440" w:type="dxa"/>
          </w:tcPr>
          <w:p w14:paraId="7CADABF9"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2F3FD4BD" w14:textId="7FD94D78" w:rsidR="00563982" w:rsidRDefault="00563982" w:rsidP="00427236">
      <w:r>
        <w:t xml:space="preserve">At this time, the WCAG standard criteria has no conformance levels below “supports.” Criteria are either “supports” and “does not apply”, and all criteria that have a supporting conformance level even offer a brief </w:t>
      </w:r>
      <w:r w:rsidR="001161BE">
        <w:t>explanation</w:t>
      </w:r>
      <w:r>
        <w:t xml:space="preserve"> that justifies its conformance rating. Meanwhile, conformance levels deemed as “not applicable” also offers a brief explanation as to why this product does not have relevant supporting conformance, as it should not apply. </w:t>
      </w:r>
    </w:p>
    <w:p w14:paraId="7CADAC07" w14:textId="7708679C" w:rsidR="00427236" w:rsidRDefault="00563982" w:rsidP="00563982">
      <w:r>
        <w:t xml:space="preserve">-Seth Kerney 3/6/2024 </w:t>
      </w:r>
    </w:p>
    <w:p w14:paraId="187BC462" w14:textId="5F29AF0E" w:rsidR="00C327D2" w:rsidRDefault="00C327D2" w:rsidP="00563982"/>
    <w:p w14:paraId="5D2D828D" w14:textId="35F64C97" w:rsidR="00C327D2" w:rsidRDefault="00C327D2">
      <w:pPr>
        <w:spacing w:before="0" w:after="0"/>
      </w:pPr>
      <w:r>
        <w:br w:type="page"/>
      </w:r>
    </w:p>
    <w:p w14:paraId="55C25311" w14:textId="77777777" w:rsidR="00C327D2" w:rsidRPr="00C327D2" w:rsidRDefault="00C327D2" w:rsidP="00C327D2">
      <w:pPr>
        <w:rPr>
          <w:b/>
          <w:bCs/>
        </w:rPr>
      </w:pPr>
      <w:r w:rsidRPr="00C327D2">
        <w:rPr>
          <w:b/>
          <w:bCs/>
        </w:rPr>
        <w:lastRenderedPageBreak/>
        <w:t>Accessibility Conformance and Remediation Form</w:t>
      </w:r>
    </w:p>
    <w:p w14:paraId="1AF98BF8" w14:textId="77777777" w:rsidR="00C327D2" w:rsidRPr="00C327D2" w:rsidRDefault="00C327D2" w:rsidP="00C327D2">
      <w:pPr>
        <w:rPr>
          <w:b/>
          <w:bCs/>
        </w:rPr>
      </w:pPr>
      <w:r w:rsidRPr="00C327D2">
        <w:rPr>
          <w:b/>
          <w:bCs/>
        </w:rPr>
        <w:t>Instructions</w:t>
      </w:r>
    </w:p>
    <w:p w14:paraId="727B65EF" w14:textId="77777777" w:rsidR="00C327D2" w:rsidRPr="00C327D2" w:rsidRDefault="00C327D2" w:rsidP="00C327D2">
      <w:r w:rsidRPr="00C327D2">
        <w:t>This form serves as means for auditors and vendors to document accessibility gaps associated with AIMT products and to indicate plans for addressing these gaps in the future.</w:t>
      </w:r>
    </w:p>
    <w:p w14:paraId="03026E8D" w14:textId="77777777" w:rsidR="00C327D2" w:rsidRPr="00C327D2" w:rsidRDefault="00C327D2" w:rsidP="00C327D2">
      <w:r w:rsidRPr="00C327D2">
        <w:t xml:space="preserve">We ask that you complete the </w:t>
      </w:r>
      <w:r w:rsidRPr="00C327D2">
        <w:rPr>
          <w:b/>
        </w:rPr>
        <w:t>form</w:t>
      </w:r>
      <w:r w:rsidRPr="00C327D2">
        <w:t xml:space="preserve"> provided on the next page as follows:</w:t>
      </w:r>
    </w:p>
    <w:p w14:paraId="0F57B9EB" w14:textId="77777777" w:rsidR="00C327D2" w:rsidRPr="00C327D2" w:rsidRDefault="00C327D2" w:rsidP="00C327D2">
      <w:pPr>
        <w:numPr>
          <w:ilvl w:val="0"/>
          <w:numId w:val="4"/>
        </w:numPr>
      </w:pPr>
      <w:r w:rsidRPr="00C327D2">
        <w:rPr>
          <w:b/>
        </w:rPr>
        <w:t>Product/Vendor Information:</w:t>
      </w:r>
      <w:r w:rsidRPr="00C327D2">
        <w:t xml:space="preserve"> Provide the information requested</w:t>
      </w:r>
    </w:p>
    <w:p w14:paraId="338423AC" w14:textId="77777777" w:rsidR="00C327D2" w:rsidRPr="00C327D2" w:rsidRDefault="00C327D2" w:rsidP="00C327D2">
      <w:pPr>
        <w:numPr>
          <w:ilvl w:val="0"/>
          <w:numId w:val="4"/>
        </w:numPr>
      </w:pPr>
      <w:r w:rsidRPr="00C327D2">
        <w:rPr>
          <w:b/>
        </w:rPr>
        <w:t>Issue Description:</w:t>
      </w:r>
      <w:r w:rsidRPr="00C327D2">
        <w:t xml:space="preserve"> List each major accessibility issue for the product Including the following:</w:t>
      </w:r>
    </w:p>
    <w:p w14:paraId="6F5949E9" w14:textId="77777777" w:rsidR="00C327D2" w:rsidRPr="00C327D2" w:rsidRDefault="00C327D2" w:rsidP="00C327D2">
      <w:pPr>
        <w:numPr>
          <w:ilvl w:val="1"/>
          <w:numId w:val="4"/>
        </w:numPr>
      </w:pPr>
      <w:r w:rsidRPr="00C327D2">
        <w:t xml:space="preserve">Gaps identified from the WCAG 2.0 A &amp; AA guidelines, Voluntary Product Accessibility Template (VPAT) and EPUB3 Accessibility Guidelines (if applicable) </w:t>
      </w:r>
    </w:p>
    <w:p w14:paraId="4F7553F9" w14:textId="77777777" w:rsidR="00C327D2" w:rsidRPr="00C327D2" w:rsidRDefault="00C327D2" w:rsidP="00C327D2">
      <w:pPr>
        <w:numPr>
          <w:ilvl w:val="1"/>
          <w:numId w:val="4"/>
        </w:numPr>
      </w:pPr>
      <w:r w:rsidRPr="00C327D2">
        <w:t>Gaps identified in other product support documentation</w:t>
      </w:r>
    </w:p>
    <w:p w14:paraId="632359B0" w14:textId="77777777" w:rsidR="00C327D2" w:rsidRPr="00C327D2" w:rsidRDefault="00C327D2" w:rsidP="00C327D2">
      <w:pPr>
        <w:numPr>
          <w:ilvl w:val="1"/>
          <w:numId w:val="4"/>
        </w:numPr>
      </w:pPr>
      <w:r w:rsidRPr="00C327D2">
        <w:t>Gaps identified by a third-party accessibility evaluation report (if available)</w:t>
      </w:r>
    </w:p>
    <w:p w14:paraId="5E3493CC" w14:textId="77777777" w:rsidR="00C327D2" w:rsidRPr="00C327D2" w:rsidRDefault="00C327D2" w:rsidP="00C327D2">
      <w:pPr>
        <w:numPr>
          <w:ilvl w:val="0"/>
          <w:numId w:val="4"/>
        </w:numPr>
      </w:pPr>
      <w:r w:rsidRPr="00C327D2">
        <w:rPr>
          <w:b/>
        </w:rPr>
        <w:t>Current Status:</w:t>
      </w:r>
      <w:r w:rsidRPr="00C327D2">
        <w:t xml:space="preserve"> Enter one of the following values:</w:t>
      </w:r>
    </w:p>
    <w:p w14:paraId="2216D14D" w14:textId="77777777" w:rsidR="00C327D2" w:rsidRPr="00C327D2" w:rsidRDefault="00C327D2" w:rsidP="00C327D2">
      <w:pPr>
        <w:numPr>
          <w:ilvl w:val="1"/>
          <w:numId w:val="4"/>
        </w:numPr>
      </w:pPr>
      <w:r w:rsidRPr="00C327D2">
        <w:t>Open: The issue has not yet been resolved</w:t>
      </w:r>
    </w:p>
    <w:p w14:paraId="606848CB" w14:textId="77777777" w:rsidR="00C327D2" w:rsidRPr="00C327D2" w:rsidRDefault="00C327D2" w:rsidP="00C327D2">
      <w:pPr>
        <w:numPr>
          <w:ilvl w:val="1"/>
          <w:numId w:val="4"/>
        </w:numPr>
      </w:pPr>
      <w:r w:rsidRPr="00C327D2">
        <w:t>Closed: The issue has already been resolved</w:t>
      </w:r>
    </w:p>
    <w:p w14:paraId="1BBD7B13" w14:textId="77777777" w:rsidR="00C327D2" w:rsidRPr="00C327D2" w:rsidRDefault="00C327D2" w:rsidP="00C327D2">
      <w:pPr>
        <w:numPr>
          <w:ilvl w:val="1"/>
          <w:numId w:val="4"/>
        </w:numPr>
      </w:pPr>
      <w:r w:rsidRPr="00C327D2">
        <w:t>I/P: The issue is currently under investigation</w:t>
      </w:r>
    </w:p>
    <w:p w14:paraId="4F274DE3" w14:textId="77777777" w:rsidR="00C327D2" w:rsidRPr="00C327D2" w:rsidRDefault="00C327D2" w:rsidP="00C327D2">
      <w:pPr>
        <w:numPr>
          <w:ilvl w:val="1"/>
          <w:numId w:val="4"/>
        </w:numPr>
      </w:pPr>
      <w:r w:rsidRPr="00C327D2">
        <w:t>Other</w:t>
      </w:r>
    </w:p>
    <w:p w14:paraId="31E3C9F8" w14:textId="77777777" w:rsidR="00C327D2" w:rsidRPr="00C327D2" w:rsidRDefault="00C327D2" w:rsidP="00C327D2">
      <w:pPr>
        <w:numPr>
          <w:ilvl w:val="0"/>
          <w:numId w:val="4"/>
        </w:numPr>
      </w:pPr>
      <w:r w:rsidRPr="00C327D2">
        <w:rPr>
          <w:b/>
        </w:rPr>
        <w:t>Disposition:</w:t>
      </w:r>
      <w:r w:rsidRPr="00C327D2">
        <w:t xml:space="preserve"> Enter one of the following values:</w:t>
      </w:r>
    </w:p>
    <w:p w14:paraId="0AC7F408" w14:textId="77777777" w:rsidR="00C327D2" w:rsidRPr="00C327D2" w:rsidRDefault="00C327D2" w:rsidP="00C327D2">
      <w:pPr>
        <w:numPr>
          <w:ilvl w:val="1"/>
          <w:numId w:val="4"/>
        </w:numPr>
      </w:pPr>
      <w:r w:rsidRPr="00C327D2">
        <w:t>Planned: The issue will be resolved</w:t>
      </w:r>
    </w:p>
    <w:p w14:paraId="33E98E94" w14:textId="77777777" w:rsidR="00C327D2" w:rsidRPr="00C327D2" w:rsidRDefault="00C327D2" w:rsidP="00C327D2">
      <w:pPr>
        <w:numPr>
          <w:ilvl w:val="1"/>
          <w:numId w:val="4"/>
        </w:numPr>
      </w:pPr>
      <w:r w:rsidRPr="00C327D2">
        <w:t>Deferred: The issue will not be resolved</w:t>
      </w:r>
    </w:p>
    <w:p w14:paraId="220F9C09" w14:textId="77777777" w:rsidR="00C327D2" w:rsidRPr="00C327D2" w:rsidRDefault="00C327D2" w:rsidP="00C327D2">
      <w:pPr>
        <w:numPr>
          <w:ilvl w:val="1"/>
          <w:numId w:val="4"/>
        </w:numPr>
      </w:pPr>
      <w:r w:rsidRPr="00C327D2">
        <w:t>I/P: The issue is currently under investigation</w:t>
      </w:r>
    </w:p>
    <w:p w14:paraId="4BE1B7B2" w14:textId="77777777" w:rsidR="00C327D2" w:rsidRPr="00C327D2" w:rsidRDefault="00C327D2" w:rsidP="00C327D2">
      <w:pPr>
        <w:numPr>
          <w:ilvl w:val="1"/>
          <w:numId w:val="4"/>
        </w:numPr>
      </w:pPr>
      <w:r w:rsidRPr="00C327D2">
        <w:t>Other</w:t>
      </w:r>
    </w:p>
    <w:p w14:paraId="2D510ADF" w14:textId="77777777" w:rsidR="00C327D2" w:rsidRPr="00C327D2" w:rsidRDefault="00C327D2" w:rsidP="00C327D2">
      <w:pPr>
        <w:numPr>
          <w:ilvl w:val="0"/>
          <w:numId w:val="4"/>
        </w:numPr>
      </w:pPr>
      <w:r w:rsidRPr="00C327D2">
        <w:rPr>
          <w:b/>
        </w:rPr>
        <w:t>Remediation Timeline:</w:t>
      </w:r>
      <w:r w:rsidRPr="00C327D2">
        <w:t xml:space="preserve"> Enter when you anticipate that the issue will be resolved</w:t>
      </w:r>
    </w:p>
    <w:p w14:paraId="191AD35F" w14:textId="77777777" w:rsidR="00C327D2" w:rsidRPr="00C327D2" w:rsidRDefault="00C327D2" w:rsidP="00C327D2">
      <w:pPr>
        <w:numPr>
          <w:ilvl w:val="0"/>
          <w:numId w:val="4"/>
        </w:numPr>
      </w:pPr>
      <w:r w:rsidRPr="00C327D2">
        <w:rPr>
          <w:b/>
        </w:rPr>
        <w:t>Available Workarounds (for vendor only)</w:t>
      </w:r>
      <w:r w:rsidRPr="00C327D2">
        <w:t>: Describe the business processes vendor will offer or third-party products that should be considered to work around the issue until full remediation.</w:t>
      </w:r>
    </w:p>
    <w:p w14:paraId="352BAC7E" w14:textId="77777777" w:rsidR="00C327D2" w:rsidRPr="00C327D2" w:rsidRDefault="00C327D2" w:rsidP="00C327D2">
      <w:pPr>
        <w:numPr>
          <w:ilvl w:val="0"/>
          <w:numId w:val="4"/>
        </w:numPr>
      </w:pPr>
      <w:r w:rsidRPr="00C327D2">
        <w:rPr>
          <w:b/>
        </w:rPr>
        <w:t>Comments (optional)</w:t>
      </w:r>
      <w:r w:rsidRPr="00C327D2">
        <w:t>: Provide details/description regarding the issue</w:t>
      </w:r>
    </w:p>
    <w:p w14:paraId="67853477" w14:textId="77777777" w:rsidR="00C327D2" w:rsidRPr="00C327D2" w:rsidRDefault="00C327D2" w:rsidP="00C327D2">
      <w:pPr>
        <w:numPr>
          <w:ilvl w:val="0"/>
          <w:numId w:val="4"/>
        </w:numPr>
      </w:pPr>
      <w:r w:rsidRPr="00C327D2">
        <w:rPr>
          <w:b/>
        </w:rPr>
        <w:t>Additional Information (optional)</w:t>
      </w:r>
      <w:r w:rsidRPr="00C327D2">
        <w:t>: Provide any additional discussion regarding accessibility plans</w:t>
      </w:r>
    </w:p>
    <w:p w14:paraId="7C3A9923" w14:textId="77777777" w:rsidR="00C327D2" w:rsidRPr="00C327D2" w:rsidRDefault="00C327D2" w:rsidP="00C327D2">
      <w:pPr>
        <w:rPr>
          <w:b/>
          <w:bCs/>
        </w:rPr>
      </w:pPr>
      <w:r w:rsidRPr="00C327D2">
        <w:br w:type="page"/>
      </w:r>
    </w:p>
    <w:p w14:paraId="6F11C0BC" w14:textId="77777777" w:rsidR="00C327D2" w:rsidRPr="00C327D2" w:rsidRDefault="00C327D2" w:rsidP="00C327D2">
      <w:pPr>
        <w:rPr>
          <w:b/>
          <w:bCs/>
        </w:rPr>
      </w:pPr>
    </w:p>
    <w:p w14:paraId="171BD13A" w14:textId="77777777" w:rsidR="00C327D2" w:rsidRPr="00C327D2" w:rsidRDefault="00C327D2" w:rsidP="00C327D2">
      <w:pPr>
        <w:rPr>
          <w:b/>
          <w:bCs/>
        </w:rPr>
      </w:pPr>
      <w:r w:rsidRPr="00C327D2">
        <w:rPr>
          <w:b/>
          <w:bCs/>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C327D2" w:rsidRPr="00C327D2" w14:paraId="45C13A2F" w14:textId="77777777" w:rsidTr="00A432C0">
        <w:trPr>
          <w:tblHeader/>
        </w:trPr>
        <w:tc>
          <w:tcPr>
            <w:tcW w:w="2178" w:type="dxa"/>
          </w:tcPr>
          <w:p w14:paraId="21366B53" w14:textId="77777777" w:rsidR="00C327D2" w:rsidRPr="00C327D2" w:rsidRDefault="00C327D2" w:rsidP="00C327D2">
            <w:r w:rsidRPr="00C327D2">
              <w:t>Vendor Name</w:t>
            </w:r>
          </w:p>
        </w:tc>
        <w:tc>
          <w:tcPr>
            <w:tcW w:w="8100" w:type="dxa"/>
          </w:tcPr>
          <w:p w14:paraId="3FC00D0B" w14:textId="77777777" w:rsidR="00C327D2" w:rsidRPr="00C327D2" w:rsidRDefault="00C327D2" w:rsidP="00C327D2">
            <w:proofErr w:type="spellStart"/>
            <w:r w:rsidRPr="00C327D2">
              <w:t>Respondus</w:t>
            </w:r>
            <w:proofErr w:type="spellEnd"/>
            <w:r w:rsidRPr="00C327D2">
              <w:t xml:space="preserve"> INC. </w:t>
            </w:r>
          </w:p>
        </w:tc>
      </w:tr>
      <w:tr w:rsidR="00C327D2" w:rsidRPr="00C327D2" w14:paraId="431A2B6E" w14:textId="77777777" w:rsidTr="00A432C0">
        <w:tc>
          <w:tcPr>
            <w:tcW w:w="2178" w:type="dxa"/>
          </w:tcPr>
          <w:p w14:paraId="20E1F917" w14:textId="77777777" w:rsidR="00C327D2" w:rsidRPr="00C327D2" w:rsidRDefault="00C327D2" w:rsidP="00C327D2">
            <w:r w:rsidRPr="00C327D2">
              <w:t>Product Name</w:t>
            </w:r>
          </w:p>
        </w:tc>
        <w:tc>
          <w:tcPr>
            <w:tcW w:w="8100" w:type="dxa"/>
          </w:tcPr>
          <w:p w14:paraId="181D9CEF" w14:textId="77777777" w:rsidR="00C327D2" w:rsidRPr="00C327D2" w:rsidRDefault="00C327D2" w:rsidP="00C327D2">
            <w:proofErr w:type="spellStart"/>
            <w:r w:rsidRPr="00C327D2">
              <w:t>StudyMate</w:t>
            </w:r>
            <w:proofErr w:type="spellEnd"/>
            <w:r w:rsidRPr="00C327D2">
              <w:t xml:space="preserve"> Campus </w:t>
            </w:r>
          </w:p>
        </w:tc>
      </w:tr>
      <w:tr w:rsidR="00C327D2" w:rsidRPr="00C327D2" w14:paraId="3082F7ED" w14:textId="77777777" w:rsidTr="00A432C0">
        <w:tc>
          <w:tcPr>
            <w:tcW w:w="2178" w:type="dxa"/>
          </w:tcPr>
          <w:p w14:paraId="5E00F40D" w14:textId="77777777" w:rsidR="00C327D2" w:rsidRPr="00C327D2" w:rsidRDefault="00C327D2" w:rsidP="00C327D2">
            <w:r w:rsidRPr="00C327D2">
              <w:t>Product Version</w:t>
            </w:r>
          </w:p>
        </w:tc>
        <w:tc>
          <w:tcPr>
            <w:tcW w:w="8100" w:type="dxa"/>
          </w:tcPr>
          <w:p w14:paraId="659F6F70" w14:textId="77777777" w:rsidR="00C327D2" w:rsidRPr="00C327D2" w:rsidRDefault="00C327D2" w:rsidP="00C327D2">
            <w:proofErr w:type="spellStart"/>
            <w:r w:rsidRPr="00C327D2">
              <w:t>StudyMate</w:t>
            </w:r>
            <w:proofErr w:type="spellEnd"/>
            <w:r w:rsidRPr="00C327D2">
              <w:t xml:space="preserve"> Campus</w:t>
            </w:r>
          </w:p>
        </w:tc>
      </w:tr>
      <w:tr w:rsidR="00C327D2" w:rsidRPr="00C327D2" w14:paraId="345C85BA" w14:textId="77777777" w:rsidTr="00A432C0">
        <w:tc>
          <w:tcPr>
            <w:tcW w:w="2178" w:type="dxa"/>
          </w:tcPr>
          <w:p w14:paraId="2B6E0994" w14:textId="77777777" w:rsidR="00C327D2" w:rsidRPr="00C327D2" w:rsidRDefault="00C327D2" w:rsidP="00C327D2">
            <w:r w:rsidRPr="00C327D2">
              <w:t>Completion Date</w:t>
            </w:r>
          </w:p>
        </w:tc>
        <w:tc>
          <w:tcPr>
            <w:tcW w:w="8100" w:type="dxa"/>
          </w:tcPr>
          <w:p w14:paraId="37723B5F" w14:textId="77777777" w:rsidR="00C327D2" w:rsidRPr="00C327D2" w:rsidRDefault="00C327D2" w:rsidP="00C327D2">
            <w:r w:rsidRPr="00C327D2">
              <w:t>VPAT Completion June 2018</w:t>
            </w:r>
          </w:p>
        </w:tc>
      </w:tr>
      <w:tr w:rsidR="00C327D2" w:rsidRPr="00C327D2" w14:paraId="55D5B75F" w14:textId="77777777" w:rsidTr="00A432C0">
        <w:tc>
          <w:tcPr>
            <w:tcW w:w="2178" w:type="dxa"/>
          </w:tcPr>
          <w:p w14:paraId="5C82FEB8" w14:textId="77777777" w:rsidR="00C327D2" w:rsidRPr="00C327D2" w:rsidRDefault="00C327D2" w:rsidP="00C327D2">
            <w:r w:rsidRPr="00C327D2">
              <w:t>Contact Name/Title</w:t>
            </w:r>
          </w:p>
        </w:tc>
        <w:tc>
          <w:tcPr>
            <w:tcW w:w="8100" w:type="dxa"/>
          </w:tcPr>
          <w:p w14:paraId="2872C3FE" w14:textId="77777777" w:rsidR="00C327D2" w:rsidRPr="00C327D2" w:rsidRDefault="00C327D2" w:rsidP="00C327D2">
            <w:r w:rsidRPr="00C327D2">
              <w:t xml:space="preserve">Ronni </w:t>
            </w:r>
            <w:proofErr w:type="spellStart"/>
            <w:r w:rsidRPr="00C327D2">
              <w:t>Vitullo</w:t>
            </w:r>
            <w:proofErr w:type="spellEnd"/>
            <w:r w:rsidRPr="00C327D2">
              <w:t>, Director of Operations</w:t>
            </w:r>
          </w:p>
        </w:tc>
      </w:tr>
      <w:tr w:rsidR="00C327D2" w:rsidRPr="00C327D2" w14:paraId="5C5EEECF" w14:textId="77777777" w:rsidTr="00A432C0">
        <w:tc>
          <w:tcPr>
            <w:tcW w:w="2178" w:type="dxa"/>
          </w:tcPr>
          <w:p w14:paraId="02E89806" w14:textId="77777777" w:rsidR="00C327D2" w:rsidRPr="00C327D2" w:rsidRDefault="00C327D2" w:rsidP="00C327D2">
            <w:r w:rsidRPr="00C327D2">
              <w:t>Contact Email/Phone</w:t>
            </w:r>
          </w:p>
        </w:tc>
        <w:tc>
          <w:tcPr>
            <w:tcW w:w="8100" w:type="dxa"/>
          </w:tcPr>
          <w:p w14:paraId="301CCFDC" w14:textId="77777777" w:rsidR="00C327D2" w:rsidRPr="00C327D2" w:rsidRDefault="00C327D2" w:rsidP="00C327D2">
            <w:hyperlink r:id="rId11" w:history="1">
              <w:r w:rsidRPr="00C327D2">
                <w:rPr>
                  <w:rStyle w:val="Hyperlink"/>
                </w:rPr>
                <w:t>rvitullo@respondus.com</w:t>
              </w:r>
            </w:hyperlink>
            <w:r w:rsidRPr="00C327D2">
              <w:t xml:space="preserve"> / 425-497-0389</w:t>
            </w:r>
          </w:p>
        </w:tc>
      </w:tr>
    </w:tbl>
    <w:p w14:paraId="40FC5B68" w14:textId="77777777" w:rsidR="00C327D2" w:rsidRPr="00C327D2" w:rsidRDefault="00C327D2" w:rsidP="00C327D2">
      <w:pPr>
        <w:rPr>
          <w:b/>
          <w:bCs/>
        </w:rPr>
      </w:pPr>
      <w:r w:rsidRPr="00C327D2">
        <w:rPr>
          <w:b/>
          <w:bCs/>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40"/>
        <w:gridCol w:w="2070"/>
      </w:tblGrid>
      <w:tr w:rsidR="00C327D2" w:rsidRPr="00C327D2" w14:paraId="18188790" w14:textId="77777777" w:rsidTr="00A432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C4B8750" w14:textId="77777777" w:rsidR="00C327D2" w:rsidRPr="00C327D2" w:rsidRDefault="00C327D2" w:rsidP="00C327D2">
            <w:pPr>
              <w:rPr>
                <w:rFonts w:ascii="Calibri" w:eastAsia="Calibri" w:hAnsi="Calibri" w:cs="Times New Roman"/>
              </w:rPr>
            </w:pPr>
            <w:r w:rsidRPr="00C327D2">
              <w:rPr>
                <w:rFonts w:ascii="Calibri" w:eastAsia="Calibri" w:hAnsi="Calibri" w:cs="Times New Roman"/>
              </w:rPr>
              <w:t>Issue Description</w:t>
            </w:r>
          </w:p>
        </w:tc>
        <w:tc>
          <w:tcPr>
            <w:tcW w:w="1620" w:type="dxa"/>
          </w:tcPr>
          <w:p w14:paraId="6892DC6E" w14:textId="77777777" w:rsidR="00C327D2" w:rsidRPr="00C327D2" w:rsidRDefault="00C327D2" w:rsidP="00C327D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327D2">
              <w:rPr>
                <w:rFonts w:ascii="Calibri" w:eastAsia="Calibri" w:hAnsi="Calibri" w:cs="Times New Roman"/>
              </w:rPr>
              <w:t>Current Status</w:t>
            </w:r>
            <w:r w:rsidRPr="00C327D2">
              <w:rPr>
                <w:rFonts w:ascii="Calibri" w:eastAsia="Calibri" w:hAnsi="Calibri" w:cs="Times New Roman"/>
              </w:rPr>
              <w:br/>
              <w:t>(Open, Closed, I/P)</w:t>
            </w:r>
          </w:p>
        </w:tc>
        <w:tc>
          <w:tcPr>
            <w:tcW w:w="1530" w:type="dxa"/>
          </w:tcPr>
          <w:p w14:paraId="651F5607" w14:textId="77777777" w:rsidR="00C327D2" w:rsidRPr="00C327D2" w:rsidRDefault="00C327D2" w:rsidP="00C327D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327D2">
              <w:rPr>
                <w:rFonts w:ascii="Calibri" w:eastAsia="Calibri" w:hAnsi="Calibri" w:cs="Times New Roman"/>
              </w:rPr>
              <w:t>Disposition (Planned, Deferred, I/P)</w:t>
            </w:r>
          </w:p>
        </w:tc>
        <w:tc>
          <w:tcPr>
            <w:tcW w:w="1440" w:type="dxa"/>
          </w:tcPr>
          <w:p w14:paraId="7E344439" w14:textId="77777777" w:rsidR="00C327D2" w:rsidRPr="00C327D2" w:rsidRDefault="00C327D2" w:rsidP="00C327D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327D2">
              <w:rPr>
                <w:rFonts w:ascii="Calibri" w:eastAsia="Calibri" w:hAnsi="Calibri" w:cs="Times New Roman"/>
              </w:rPr>
              <w:t>Remediation Timeline</w:t>
            </w:r>
          </w:p>
        </w:tc>
        <w:tc>
          <w:tcPr>
            <w:tcW w:w="1440" w:type="dxa"/>
          </w:tcPr>
          <w:p w14:paraId="362A3E50" w14:textId="77777777" w:rsidR="00C327D2" w:rsidRPr="00C327D2" w:rsidRDefault="00C327D2" w:rsidP="00C327D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327D2">
              <w:rPr>
                <w:rFonts w:ascii="Calibri" w:eastAsia="Calibri" w:hAnsi="Calibri" w:cs="Times New Roman"/>
              </w:rPr>
              <w:t>Available Workarounds</w:t>
            </w:r>
          </w:p>
        </w:tc>
        <w:tc>
          <w:tcPr>
            <w:tcW w:w="2070" w:type="dxa"/>
          </w:tcPr>
          <w:p w14:paraId="0DA5436E" w14:textId="77777777" w:rsidR="00C327D2" w:rsidRPr="00C327D2" w:rsidRDefault="00C327D2" w:rsidP="00C327D2">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327D2">
              <w:rPr>
                <w:rFonts w:ascii="Calibri" w:eastAsia="Calibri" w:hAnsi="Calibri" w:cs="Times New Roman"/>
              </w:rPr>
              <w:t>Comments</w:t>
            </w:r>
          </w:p>
        </w:tc>
      </w:tr>
      <w:tr w:rsidR="00C327D2" w:rsidRPr="00C327D2" w14:paraId="37A064FD" w14:textId="77777777" w:rsidTr="00A43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015666C" w14:textId="77777777" w:rsidR="00C327D2" w:rsidRPr="00C327D2" w:rsidRDefault="00C327D2" w:rsidP="00C327D2">
            <w:pPr>
              <w:rPr>
                <w:rFonts w:ascii="Calibri" w:eastAsia="Calibri" w:hAnsi="Calibri" w:cs="Times New Roman"/>
                <w:b w:val="0"/>
              </w:rPr>
            </w:pPr>
            <w:r w:rsidRPr="00C327D2">
              <w:rPr>
                <w:rFonts w:ascii="Calibri" w:eastAsia="Calibri" w:hAnsi="Calibri" w:cs="Times New Roman"/>
                <w:b w:val="0"/>
              </w:rPr>
              <w:t>Example:</w:t>
            </w:r>
          </w:p>
          <w:p w14:paraId="5006FF2C" w14:textId="77777777" w:rsidR="00C327D2" w:rsidRPr="00C327D2" w:rsidRDefault="00C327D2" w:rsidP="00C327D2">
            <w:pPr>
              <w:rPr>
                <w:rFonts w:ascii="Calibri" w:eastAsia="Calibri" w:hAnsi="Calibri" w:cs="Times New Roman"/>
                <w:b w:val="0"/>
              </w:rPr>
            </w:pPr>
            <w:r w:rsidRPr="00C327D2">
              <w:rPr>
                <w:rFonts w:ascii="Calibri" w:eastAsia="Calibri" w:hAnsi="Calibri" w:cs="Times New Roman"/>
                <w:b w:val="0"/>
              </w:rPr>
              <w:t>Images on the landing page lack equivalent alternate text</w:t>
            </w:r>
          </w:p>
        </w:tc>
        <w:tc>
          <w:tcPr>
            <w:tcW w:w="1620" w:type="dxa"/>
          </w:tcPr>
          <w:p w14:paraId="37780ED5" w14:textId="77777777" w:rsidR="00C327D2" w:rsidRPr="00C327D2" w:rsidRDefault="00C327D2" w:rsidP="00C327D2">
            <w:pPr>
              <w:cnfStyle w:val="000000100000" w:firstRow="0" w:lastRow="0" w:firstColumn="0" w:lastColumn="0" w:oddVBand="0" w:evenVBand="0" w:oddHBand="1" w:evenHBand="0" w:firstRowFirstColumn="0" w:firstRowLastColumn="0" w:lastRowFirstColumn="0" w:lastRowLastColumn="0"/>
            </w:pPr>
            <w:r w:rsidRPr="00C327D2">
              <w:t>Open</w:t>
            </w:r>
          </w:p>
        </w:tc>
        <w:tc>
          <w:tcPr>
            <w:tcW w:w="1530" w:type="dxa"/>
          </w:tcPr>
          <w:p w14:paraId="13DDCC4F" w14:textId="77777777" w:rsidR="00C327D2" w:rsidRPr="00C327D2" w:rsidRDefault="00C327D2" w:rsidP="00C327D2">
            <w:pPr>
              <w:cnfStyle w:val="000000100000" w:firstRow="0" w:lastRow="0" w:firstColumn="0" w:lastColumn="0" w:oddVBand="0" w:evenVBand="0" w:oddHBand="1" w:evenHBand="0" w:firstRowFirstColumn="0" w:firstRowLastColumn="0" w:lastRowFirstColumn="0" w:lastRowLastColumn="0"/>
            </w:pPr>
            <w:r w:rsidRPr="00C327D2">
              <w:t>Planned</w:t>
            </w:r>
          </w:p>
        </w:tc>
        <w:tc>
          <w:tcPr>
            <w:tcW w:w="1440" w:type="dxa"/>
          </w:tcPr>
          <w:p w14:paraId="3EF3BEC0" w14:textId="77777777" w:rsidR="00C327D2" w:rsidRPr="00C327D2" w:rsidRDefault="00C327D2" w:rsidP="00C327D2">
            <w:pPr>
              <w:cnfStyle w:val="000000100000" w:firstRow="0" w:lastRow="0" w:firstColumn="0" w:lastColumn="0" w:oddVBand="0" w:evenVBand="0" w:oddHBand="1" w:evenHBand="0" w:firstRowFirstColumn="0" w:firstRowLastColumn="0" w:lastRowFirstColumn="0" w:lastRowLastColumn="0"/>
            </w:pPr>
            <w:r w:rsidRPr="00C327D2">
              <w:t>Q3, 2015 release (v1.2)</w:t>
            </w:r>
          </w:p>
        </w:tc>
        <w:tc>
          <w:tcPr>
            <w:tcW w:w="1440" w:type="dxa"/>
          </w:tcPr>
          <w:p w14:paraId="27E9B39A" w14:textId="77777777" w:rsidR="00C327D2" w:rsidRPr="00C327D2" w:rsidRDefault="00C327D2" w:rsidP="00C327D2">
            <w:pPr>
              <w:cnfStyle w:val="000000100000" w:firstRow="0" w:lastRow="0" w:firstColumn="0" w:lastColumn="0" w:oddVBand="0" w:evenVBand="0" w:oddHBand="1" w:evenHBand="0" w:firstRowFirstColumn="0" w:firstRowLastColumn="0" w:lastRowFirstColumn="0" w:lastRowLastColumn="0"/>
            </w:pPr>
          </w:p>
        </w:tc>
        <w:tc>
          <w:tcPr>
            <w:tcW w:w="2070" w:type="dxa"/>
          </w:tcPr>
          <w:p w14:paraId="4B9BEB58" w14:textId="77777777" w:rsidR="00C327D2" w:rsidRPr="00C327D2" w:rsidRDefault="00C327D2" w:rsidP="00C327D2">
            <w:pPr>
              <w:cnfStyle w:val="000000100000" w:firstRow="0" w:lastRow="0" w:firstColumn="0" w:lastColumn="0" w:oddVBand="0" w:evenVBand="0" w:oddHBand="1" w:evenHBand="0" w:firstRowFirstColumn="0" w:firstRowLastColumn="0" w:lastRowFirstColumn="0" w:lastRowLastColumn="0"/>
            </w:pPr>
            <w:r w:rsidRPr="00C327D2">
              <w:t>Functional images will receive descriptive alternate text; decorative images will receive null alternate text.</w:t>
            </w:r>
          </w:p>
        </w:tc>
      </w:tr>
      <w:tr w:rsidR="00C327D2" w:rsidRPr="00C327D2" w14:paraId="04D13450" w14:textId="77777777" w:rsidTr="00A432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F4F0578" w14:textId="77777777" w:rsidR="00C327D2" w:rsidRPr="00C327D2" w:rsidRDefault="00C327D2" w:rsidP="00C327D2">
            <w:pPr>
              <w:rPr>
                <w:rFonts w:ascii="Calibri" w:eastAsia="Calibri" w:hAnsi="Calibri" w:cs="Times New Roman"/>
                <w:b w:val="0"/>
              </w:rPr>
            </w:pPr>
          </w:p>
        </w:tc>
        <w:tc>
          <w:tcPr>
            <w:tcW w:w="1620" w:type="dxa"/>
          </w:tcPr>
          <w:p w14:paraId="359191FA" w14:textId="77777777" w:rsidR="00C327D2" w:rsidRPr="00C327D2" w:rsidRDefault="00C327D2" w:rsidP="00C327D2">
            <w:pPr>
              <w:cnfStyle w:val="000000010000" w:firstRow="0" w:lastRow="0" w:firstColumn="0" w:lastColumn="0" w:oddVBand="0" w:evenVBand="0" w:oddHBand="0" w:evenHBand="1" w:firstRowFirstColumn="0" w:firstRowLastColumn="0" w:lastRowFirstColumn="0" w:lastRowLastColumn="0"/>
            </w:pPr>
          </w:p>
        </w:tc>
        <w:tc>
          <w:tcPr>
            <w:tcW w:w="1530" w:type="dxa"/>
          </w:tcPr>
          <w:p w14:paraId="2C9A054E" w14:textId="77777777" w:rsidR="00C327D2" w:rsidRPr="00C327D2" w:rsidRDefault="00C327D2" w:rsidP="00C327D2">
            <w:pPr>
              <w:cnfStyle w:val="000000010000" w:firstRow="0" w:lastRow="0" w:firstColumn="0" w:lastColumn="0" w:oddVBand="0" w:evenVBand="0" w:oddHBand="0" w:evenHBand="1" w:firstRowFirstColumn="0" w:firstRowLastColumn="0" w:lastRowFirstColumn="0" w:lastRowLastColumn="0"/>
            </w:pPr>
          </w:p>
        </w:tc>
        <w:tc>
          <w:tcPr>
            <w:tcW w:w="1440" w:type="dxa"/>
          </w:tcPr>
          <w:p w14:paraId="2BCA40E0" w14:textId="77777777" w:rsidR="00C327D2" w:rsidRPr="00C327D2" w:rsidRDefault="00C327D2" w:rsidP="00C327D2">
            <w:pPr>
              <w:cnfStyle w:val="000000010000" w:firstRow="0" w:lastRow="0" w:firstColumn="0" w:lastColumn="0" w:oddVBand="0" w:evenVBand="0" w:oddHBand="0" w:evenHBand="1" w:firstRowFirstColumn="0" w:firstRowLastColumn="0" w:lastRowFirstColumn="0" w:lastRowLastColumn="0"/>
            </w:pPr>
          </w:p>
        </w:tc>
        <w:tc>
          <w:tcPr>
            <w:tcW w:w="1440" w:type="dxa"/>
          </w:tcPr>
          <w:p w14:paraId="0927AC6B" w14:textId="77777777" w:rsidR="00C327D2" w:rsidRPr="00C327D2" w:rsidRDefault="00C327D2" w:rsidP="00C327D2">
            <w:pPr>
              <w:cnfStyle w:val="000000010000" w:firstRow="0" w:lastRow="0" w:firstColumn="0" w:lastColumn="0" w:oddVBand="0" w:evenVBand="0" w:oddHBand="0" w:evenHBand="1" w:firstRowFirstColumn="0" w:firstRowLastColumn="0" w:lastRowFirstColumn="0" w:lastRowLastColumn="0"/>
            </w:pPr>
          </w:p>
        </w:tc>
        <w:tc>
          <w:tcPr>
            <w:tcW w:w="2070" w:type="dxa"/>
          </w:tcPr>
          <w:p w14:paraId="520E2C95" w14:textId="77777777" w:rsidR="00C327D2" w:rsidRPr="00C327D2" w:rsidRDefault="00C327D2" w:rsidP="00C327D2">
            <w:pPr>
              <w:cnfStyle w:val="000000010000" w:firstRow="0" w:lastRow="0" w:firstColumn="0" w:lastColumn="0" w:oddVBand="0" w:evenVBand="0" w:oddHBand="0" w:evenHBand="1" w:firstRowFirstColumn="0" w:firstRowLastColumn="0" w:lastRowFirstColumn="0" w:lastRowLastColumn="0"/>
            </w:pPr>
          </w:p>
        </w:tc>
      </w:tr>
    </w:tbl>
    <w:p w14:paraId="68D08EEB" w14:textId="77777777" w:rsidR="00C327D2" w:rsidRPr="00C327D2" w:rsidRDefault="00C327D2" w:rsidP="00C327D2">
      <w:pPr>
        <w:rPr>
          <w:b/>
          <w:bCs/>
        </w:rPr>
      </w:pPr>
      <w:r w:rsidRPr="00C327D2">
        <w:rPr>
          <w:b/>
          <w:bCs/>
        </w:rPr>
        <w:t>Additional Information:</w:t>
      </w:r>
    </w:p>
    <w:p w14:paraId="2407AD82" w14:textId="77777777" w:rsidR="00C327D2" w:rsidRPr="00C327D2" w:rsidRDefault="00C327D2" w:rsidP="00C327D2">
      <w:r w:rsidRPr="00C327D2">
        <w:t>There no non-conforming standards with this product, and each criterion either has “supports” or “not applicable” classifications. Each “support” contains remarks as to why conformance is met, and each “not applicable” contains comments that deem why the standard conformance does not apply and/or details a process that may be outside the particular “supports” conformance category.</w:t>
      </w:r>
    </w:p>
    <w:p w14:paraId="5598096D" w14:textId="77777777" w:rsidR="00C327D2" w:rsidRPr="00C327D2" w:rsidRDefault="00C327D2" w:rsidP="00C327D2">
      <w:r w:rsidRPr="00C327D2">
        <w:t>-Seth Kerney 3/6/2024</w:t>
      </w:r>
    </w:p>
    <w:p w14:paraId="44E50FE0" w14:textId="433F1873" w:rsidR="00C327D2" w:rsidRDefault="00C327D2">
      <w:pPr>
        <w:spacing w:before="0" w:after="0"/>
      </w:pPr>
      <w:r>
        <w:br w:type="page"/>
      </w:r>
    </w:p>
    <w:p w14:paraId="5A9DF607" w14:textId="77777777" w:rsidR="00C327D2" w:rsidRPr="00984C2D" w:rsidRDefault="00C327D2" w:rsidP="00C327D2">
      <w:pPr>
        <w:pStyle w:val="Heading1"/>
      </w:pPr>
      <w:r w:rsidRPr="00984C2D">
        <w:lastRenderedPageBreak/>
        <w:t>Acces</w:t>
      </w:r>
      <w:r>
        <w:t xml:space="preserve">sibility Conformance </w:t>
      </w:r>
      <w:r w:rsidRPr="00984C2D">
        <w:t>and Remediation Form</w:t>
      </w:r>
    </w:p>
    <w:p w14:paraId="78F4625A" w14:textId="77777777" w:rsidR="00C327D2" w:rsidRPr="00984C2D" w:rsidRDefault="00C327D2" w:rsidP="00C327D2">
      <w:pPr>
        <w:pStyle w:val="Heading2"/>
        <w:rPr>
          <w:color w:val="auto"/>
        </w:rPr>
      </w:pPr>
      <w:r w:rsidRPr="00984C2D">
        <w:rPr>
          <w:color w:val="auto"/>
        </w:rPr>
        <w:t>Instructions</w:t>
      </w:r>
    </w:p>
    <w:p w14:paraId="526E018B" w14:textId="77777777" w:rsidR="00C327D2" w:rsidRPr="00984C2D" w:rsidRDefault="00C327D2" w:rsidP="00C327D2">
      <w:r w:rsidRPr="00984C2D">
        <w:t>This form serves as means for auditors and vendors to document accessibility gaps associated with AIMT products and to indicate plans for addressing these gaps in the future.</w:t>
      </w:r>
    </w:p>
    <w:p w14:paraId="613E0C3C" w14:textId="77777777" w:rsidR="00C327D2" w:rsidRPr="00984C2D" w:rsidRDefault="00C327D2" w:rsidP="00C327D2">
      <w:r w:rsidRPr="00984C2D">
        <w:t xml:space="preserve">We ask that you complete the </w:t>
      </w:r>
      <w:r w:rsidRPr="00984C2D">
        <w:rPr>
          <w:b/>
        </w:rPr>
        <w:t>form</w:t>
      </w:r>
      <w:r w:rsidRPr="00984C2D">
        <w:t xml:space="preserve"> provided on the next page as follows:</w:t>
      </w:r>
    </w:p>
    <w:p w14:paraId="2468325D" w14:textId="77777777" w:rsidR="00C327D2" w:rsidRPr="00984C2D" w:rsidRDefault="00C327D2" w:rsidP="00C327D2">
      <w:pPr>
        <w:pStyle w:val="ListParagraph"/>
        <w:numPr>
          <w:ilvl w:val="0"/>
          <w:numId w:val="5"/>
        </w:numPr>
      </w:pPr>
      <w:r w:rsidRPr="00984C2D">
        <w:rPr>
          <w:b/>
        </w:rPr>
        <w:t>Product/Vendor Information:</w:t>
      </w:r>
      <w:r w:rsidRPr="00984C2D">
        <w:t xml:space="preserve"> Provide the information requested</w:t>
      </w:r>
    </w:p>
    <w:p w14:paraId="4C60E816" w14:textId="77777777" w:rsidR="00C327D2" w:rsidRPr="00984C2D" w:rsidRDefault="00C327D2" w:rsidP="00C327D2">
      <w:pPr>
        <w:pStyle w:val="ListParagraph"/>
        <w:numPr>
          <w:ilvl w:val="0"/>
          <w:numId w:val="5"/>
        </w:numPr>
      </w:pPr>
      <w:r w:rsidRPr="00984C2D">
        <w:rPr>
          <w:b/>
        </w:rPr>
        <w:t>Issue Description:</w:t>
      </w:r>
      <w:r w:rsidRPr="00984C2D">
        <w:t xml:space="preserve"> List each major accessibility issue for the product Including the following:</w:t>
      </w:r>
    </w:p>
    <w:p w14:paraId="3CB466B7" w14:textId="77777777" w:rsidR="00C327D2" w:rsidRPr="00984C2D" w:rsidRDefault="00C327D2" w:rsidP="00C327D2">
      <w:pPr>
        <w:pStyle w:val="ListParagraph"/>
        <w:numPr>
          <w:ilvl w:val="1"/>
          <w:numId w:val="5"/>
        </w:numPr>
      </w:pPr>
      <w:r w:rsidRPr="00984C2D">
        <w:t xml:space="preserve">Gaps identified from the </w:t>
      </w:r>
      <w:r>
        <w:t>WCAG 2.0 A &amp; AA guidelines,</w:t>
      </w:r>
      <w:r w:rsidRPr="00984C2D">
        <w:t xml:space="preserve"> Voluntary Product Accessibility Template (VPAT)</w:t>
      </w:r>
      <w:r>
        <w:t xml:space="preserve"> and </w:t>
      </w:r>
      <w:r w:rsidRPr="00A96B87">
        <w:t xml:space="preserve">EPUB3 Accessibility Guidelines (if applicable) </w:t>
      </w:r>
    </w:p>
    <w:p w14:paraId="6FD54256" w14:textId="77777777" w:rsidR="00C327D2" w:rsidRPr="00984C2D" w:rsidRDefault="00C327D2" w:rsidP="00C327D2">
      <w:pPr>
        <w:pStyle w:val="ListParagraph"/>
        <w:numPr>
          <w:ilvl w:val="1"/>
          <w:numId w:val="5"/>
        </w:numPr>
      </w:pPr>
      <w:r w:rsidRPr="00984C2D">
        <w:t>Gaps identified in other product support documentation</w:t>
      </w:r>
    </w:p>
    <w:p w14:paraId="635EBE7F" w14:textId="77777777" w:rsidR="00C327D2" w:rsidRPr="00984C2D" w:rsidRDefault="00C327D2" w:rsidP="00C327D2">
      <w:pPr>
        <w:pStyle w:val="ListParagraph"/>
        <w:numPr>
          <w:ilvl w:val="1"/>
          <w:numId w:val="5"/>
        </w:numPr>
      </w:pPr>
      <w:r w:rsidRPr="00984C2D">
        <w:t>Gaps identified by a third-party accessibility evaluation report (if available)</w:t>
      </w:r>
    </w:p>
    <w:p w14:paraId="44BF05A6" w14:textId="77777777" w:rsidR="00C327D2" w:rsidRPr="00984C2D" w:rsidRDefault="00C327D2" w:rsidP="00C327D2">
      <w:pPr>
        <w:pStyle w:val="ListParagraph"/>
        <w:numPr>
          <w:ilvl w:val="0"/>
          <w:numId w:val="5"/>
        </w:numPr>
      </w:pPr>
      <w:r w:rsidRPr="00984C2D">
        <w:rPr>
          <w:b/>
        </w:rPr>
        <w:t>Current Status:</w:t>
      </w:r>
      <w:r w:rsidRPr="00984C2D">
        <w:t xml:space="preserve"> Enter one of the following values:</w:t>
      </w:r>
    </w:p>
    <w:p w14:paraId="6F488047" w14:textId="77777777" w:rsidR="00C327D2" w:rsidRPr="00984C2D" w:rsidRDefault="00C327D2" w:rsidP="00C327D2">
      <w:pPr>
        <w:pStyle w:val="ListParagraph"/>
        <w:numPr>
          <w:ilvl w:val="1"/>
          <w:numId w:val="5"/>
        </w:numPr>
      </w:pPr>
      <w:r w:rsidRPr="00984C2D">
        <w:t>Open: The issue has not yet been resolved</w:t>
      </w:r>
    </w:p>
    <w:p w14:paraId="4B6E0EDD" w14:textId="77777777" w:rsidR="00C327D2" w:rsidRPr="00984C2D" w:rsidRDefault="00C327D2" w:rsidP="00C327D2">
      <w:pPr>
        <w:pStyle w:val="ListParagraph"/>
        <w:numPr>
          <w:ilvl w:val="1"/>
          <w:numId w:val="5"/>
        </w:numPr>
      </w:pPr>
      <w:r w:rsidRPr="00984C2D">
        <w:t>Closed: The issue has already been resolved</w:t>
      </w:r>
    </w:p>
    <w:p w14:paraId="583D23DA" w14:textId="77777777" w:rsidR="00C327D2" w:rsidRPr="00984C2D" w:rsidRDefault="00C327D2" w:rsidP="00C327D2">
      <w:pPr>
        <w:pStyle w:val="ListParagraph"/>
        <w:numPr>
          <w:ilvl w:val="1"/>
          <w:numId w:val="5"/>
        </w:numPr>
      </w:pPr>
      <w:r w:rsidRPr="00984C2D">
        <w:t>I/P: The issue is currently under investigation</w:t>
      </w:r>
    </w:p>
    <w:p w14:paraId="3C954DCB" w14:textId="77777777" w:rsidR="00C327D2" w:rsidRPr="00984C2D" w:rsidRDefault="00C327D2" w:rsidP="00C327D2">
      <w:pPr>
        <w:pStyle w:val="ListParagraph"/>
        <w:numPr>
          <w:ilvl w:val="1"/>
          <w:numId w:val="5"/>
        </w:numPr>
      </w:pPr>
      <w:r w:rsidRPr="00984C2D">
        <w:t>Other</w:t>
      </w:r>
    </w:p>
    <w:p w14:paraId="46D6384B" w14:textId="77777777" w:rsidR="00C327D2" w:rsidRPr="00984C2D" w:rsidRDefault="00C327D2" w:rsidP="00C327D2">
      <w:pPr>
        <w:pStyle w:val="ListParagraph"/>
        <w:numPr>
          <w:ilvl w:val="0"/>
          <w:numId w:val="5"/>
        </w:numPr>
      </w:pPr>
      <w:r w:rsidRPr="00984C2D">
        <w:rPr>
          <w:b/>
        </w:rPr>
        <w:t>Disposition:</w:t>
      </w:r>
      <w:r w:rsidRPr="00984C2D">
        <w:t xml:space="preserve"> Enter one of the following values:</w:t>
      </w:r>
    </w:p>
    <w:p w14:paraId="233A5D08" w14:textId="77777777" w:rsidR="00C327D2" w:rsidRPr="00984C2D" w:rsidRDefault="00C327D2" w:rsidP="00C327D2">
      <w:pPr>
        <w:pStyle w:val="ListParagraph"/>
        <w:numPr>
          <w:ilvl w:val="1"/>
          <w:numId w:val="5"/>
        </w:numPr>
      </w:pPr>
      <w:r w:rsidRPr="00984C2D">
        <w:t>Planned: The issue will be resolved</w:t>
      </w:r>
    </w:p>
    <w:p w14:paraId="110FAFD6" w14:textId="77777777" w:rsidR="00C327D2" w:rsidRPr="00984C2D" w:rsidRDefault="00C327D2" w:rsidP="00C327D2">
      <w:pPr>
        <w:pStyle w:val="ListParagraph"/>
        <w:numPr>
          <w:ilvl w:val="1"/>
          <w:numId w:val="5"/>
        </w:numPr>
      </w:pPr>
      <w:r w:rsidRPr="00984C2D">
        <w:t>Deferred: The issue will not be resolved</w:t>
      </w:r>
    </w:p>
    <w:p w14:paraId="21D95380" w14:textId="77777777" w:rsidR="00C327D2" w:rsidRPr="00984C2D" w:rsidRDefault="00C327D2" w:rsidP="00C327D2">
      <w:pPr>
        <w:pStyle w:val="ListParagraph"/>
        <w:numPr>
          <w:ilvl w:val="1"/>
          <w:numId w:val="5"/>
        </w:numPr>
      </w:pPr>
      <w:r w:rsidRPr="00984C2D">
        <w:t>I/P: The issue is currently under investigation</w:t>
      </w:r>
    </w:p>
    <w:p w14:paraId="2965162A" w14:textId="77777777" w:rsidR="00C327D2" w:rsidRPr="00984C2D" w:rsidRDefault="00C327D2" w:rsidP="00C327D2">
      <w:pPr>
        <w:pStyle w:val="ListParagraph"/>
        <w:numPr>
          <w:ilvl w:val="1"/>
          <w:numId w:val="5"/>
        </w:numPr>
      </w:pPr>
      <w:r w:rsidRPr="00984C2D">
        <w:t>Other</w:t>
      </w:r>
    </w:p>
    <w:p w14:paraId="261019BC" w14:textId="77777777" w:rsidR="00C327D2" w:rsidRPr="00984C2D" w:rsidRDefault="00C327D2" w:rsidP="00C327D2">
      <w:pPr>
        <w:pStyle w:val="ListParagraph"/>
        <w:numPr>
          <w:ilvl w:val="0"/>
          <w:numId w:val="5"/>
        </w:numPr>
      </w:pPr>
      <w:r w:rsidRPr="00984C2D">
        <w:rPr>
          <w:b/>
        </w:rPr>
        <w:t>Remediation Timeline:</w:t>
      </w:r>
      <w:r w:rsidRPr="00984C2D">
        <w:t xml:space="preserve"> Enter when you anticipate that the issue will be resolved</w:t>
      </w:r>
    </w:p>
    <w:p w14:paraId="52B7F7EB" w14:textId="77777777" w:rsidR="00C327D2" w:rsidRPr="00984C2D" w:rsidRDefault="00C327D2" w:rsidP="00C327D2">
      <w:pPr>
        <w:pStyle w:val="ListParagraph"/>
        <w:numPr>
          <w:ilvl w:val="0"/>
          <w:numId w:val="5"/>
        </w:numPr>
      </w:pPr>
      <w:r w:rsidRPr="00984C2D">
        <w:rPr>
          <w:b/>
        </w:rPr>
        <w:t>Available Workarounds (for vendor only)</w:t>
      </w:r>
      <w:r w:rsidRPr="00984C2D">
        <w:t>: Describe the business processes vendor will offer or third-party products that should be considered to work around the issue until full remediation.</w:t>
      </w:r>
    </w:p>
    <w:p w14:paraId="76AEDC2B" w14:textId="77777777" w:rsidR="00C327D2" w:rsidRPr="00984C2D" w:rsidRDefault="00C327D2" w:rsidP="00C327D2">
      <w:pPr>
        <w:pStyle w:val="ListParagraph"/>
        <w:numPr>
          <w:ilvl w:val="0"/>
          <w:numId w:val="5"/>
        </w:numPr>
      </w:pPr>
      <w:r w:rsidRPr="00984C2D">
        <w:rPr>
          <w:b/>
        </w:rPr>
        <w:t>Comments (optional)</w:t>
      </w:r>
      <w:r w:rsidRPr="00984C2D">
        <w:t>: Provide details/description regarding the issue</w:t>
      </w:r>
    </w:p>
    <w:p w14:paraId="2D4149BE" w14:textId="77777777" w:rsidR="00C327D2" w:rsidRPr="00984C2D" w:rsidRDefault="00C327D2" w:rsidP="00C327D2">
      <w:pPr>
        <w:pStyle w:val="ListParagraph"/>
        <w:numPr>
          <w:ilvl w:val="0"/>
          <w:numId w:val="5"/>
        </w:numPr>
      </w:pPr>
      <w:r w:rsidRPr="00984C2D">
        <w:rPr>
          <w:b/>
        </w:rPr>
        <w:t>Additional Information (optional)</w:t>
      </w:r>
      <w:r w:rsidRPr="00984C2D">
        <w:t>: Provide any additional discussion regarding accessibility plans</w:t>
      </w:r>
    </w:p>
    <w:p w14:paraId="3CB6DC0F" w14:textId="77777777" w:rsidR="00C327D2" w:rsidRPr="00984C2D" w:rsidRDefault="00C327D2" w:rsidP="00C327D2">
      <w:pPr>
        <w:spacing w:before="0" w:after="0"/>
        <w:rPr>
          <w:rFonts w:ascii="Cambria" w:eastAsiaTheme="majorEastAsia" w:hAnsi="Cambria" w:cstheme="majorBidi"/>
          <w:b/>
          <w:bCs/>
          <w:sz w:val="28"/>
          <w:szCs w:val="28"/>
        </w:rPr>
      </w:pPr>
      <w:r w:rsidRPr="00984C2D">
        <w:br w:type="page"/>
      </w:r>
    </w:p>
    <w:p w14:paraId="4E2503B7" w14:textId="77777777" w:rsidR="00C327D2" w:rsidRPr="00984C2D" w:rsidRDefault="00C327D2" w:rsidP="00C327D2">
      <w:pPr>
        <w:pStyle w:val="Heading2"/>
        <w:rPr>
          <w:color w:val="auto"/>
        </w:rPr>
      </w:pPr>
    </w:p>
    <w:p w14:paraId="7D0C5C44" w14:textId="77777777" w:rsidR="00C327D2" w:rsidRPr="00984C2D" w:rsidRDefault="00C327D2" w:rsidP="00C327D2">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C327D2" w:rsidRPr="00984C2D" w14:paraId="04BCBB5E" w14:textId="77777777" w:rsidTr="00A432C0">
        <w:trPr>
          <w:tblHeader/>
        </w:trPr>
        <w:tc>
          <w:tcPr>
            <w:tcW w:w="2178" w:type="dxa"/>
          </w:tcPr>
          <w:p w14:paraId="5E3CA645" w14:textId="77777777" w:rsidR="00C327D2" w:rsidRPr="00984C2D" w:rsidRDefault="00C327D2" w:rsidP="00A432C0">
            <w:pPr>
              <w:pStyle w:val="NoSpacing"/>
            </w:pPr>
            <w:r w:rsidRPr="00984C2D">
              <w:t>Vendor Name</w:t>
            </w:r>
          </w:p>
        </w:tc>
        <w:tc>
          <w:tcPr>
            <w:tcW w:w="8100" w:type="dxa"/>
          </w:tcPr>
          <w:p w14:paraId="57C391C9" w14:textId="77777777" w:rsidR="00C327D2" w:rsidRPr="00984C2D" w:rsidRDefault="00C327D2" w:rsidP="00A432C0">
            <w:pPr>
              <w:pStyle w:val="NoSpacing"/>
            </w:pPr>
            <w:proofErr w:type="spellStart"/>
            <w:r>
              <w:t>Respondus</w:t>
            </w:r>
            <w:proofErr w:type="spellEnd"/>
            <w:r>
              <w:t xml:space="preserve"> Inc</w:t>
            </w:r>
          </w:p>
        </w:tc>
      </w:tr>
      <w:tr w:rsidR="00C327D2" w:rsidRPr="00984C2D" w14:paraId="06524318" w14:textId="77777777" w:rsidTr="00A432C0">
        <w:tc>
          <w:tcPr>
            <w:tcW w:w="2178" w:type="dxa"/>
          </w:tcPr>
          <w:p w14:paraId="576CB57A" w14:textId="77777777" w:rsidR="00C327D2" w:rsidRPr="00984C2D" w:rsidRDefault="00C327D2" w:rsidP="00A432C0">
            <w:pPr>
              <w:pStyle w:val="NoSpacing"/>
            </w:pPr>
            <w:r w:rsidRPr="00984C2D">
              <w:t>Product Name</w:t>
            </w:r>
          </w:p>
        </w:tc>
        <w:tc>
          <w:tcPr>
            <w:tcW w:w="8100" w:type="dxa"/>
          </w:tcPr>
          <w:p w14:paraId="007AE93C" w14:textId="77777777" w:rsidR="00C327D2" w:rsidRPr="00984C2D" w:rsidRDefault="00C327D2" w:rsidP="00A432C0">
            <w:pPr>
              <w:pStyle w:val="NoSpacing"/>
            </w:pPr>
            <w:proofErr w:type="spellStart"/>
            <w:r>
              <w:t>Respondus</w:t>
            </w:r>
            <w:proofErr w:type="spellEnd"/>
            <w:r>
              <w:t xml:space="preserve"> 4.0</w:t>
            </w:r>
          </w:p>
        </w:tc>
      </w:tr>
      <w:tr w:rsidR="00C327D2" w:rsidRPr="00984C2D" w14:paraId="624A7533" w14:textId="77777777" w:rsidTr="00A432C0">
        <w:tc>
          <w:tcPr>
            <w:tcW w:w="2178" w:type="dxa"/>
          </w:tcPr>
          <w:p w14:paraId="1CE4AE36" w14:textId="77777777" w:rsidR="00C327D2" w:rsidRPr="00984C2D" w:rsidRDefault="00C327D2" w:rsidP="00A432C0">
            <w:pPr>
              <w:pStyle w:val="NoSpacing"/>
            </w:pPr>
            <w:r w:rsidRPr="00984C2D">
              <w:t>Product Version</w:t>
            </w:r>
          </w:p>
        </w:tc>
        <w:tc>
          <w:tcPr>
            <w:tcW w:w="8100" w:type="dxa"/>
          </w:tcPr>
          <w:p w14:paraId="0BFC1F53" w14:textId="77777777" w:rsidR="00C327D2" w:rsidRPr="00984C2D" w:rsidRDefault="00C327D2" w:rsidP="00A432C0">
            <w:pPr>
              <w:pStyle w:val="NoSpacing"/>
            </w:pPr>
            <w:r>
              <w:t>4</w:t>
            </w:r>
          </w:p>
        </w:tc>
      </w:tr>
      <w:tr w:rsidR="00C327D2" w:rsidRPr="00984C2D" w14:paraId="45FE641E" w14:textId="77777777" w:rsidTr="00A432C0">
        <w:tc>
          <w:tcPr>
            <w:tcW w:w="2178" w:type="dxa"/>
          </w:tcPr>
          <w:p w14:paraId="5D7F1701" w14:textId="77777777" w:rsidR="00C327D2" w:rsidRPr="00984C2D" w:rsidRDefault="00C327D2" w:rsidP="00A432C0">
            <w:pPr>
              <w:pStyle w:val="NoSpacing"/>
            </w:pPr>
            <w:r w:rsidRPr="00984C2D">
              <w:t>Completion Date</w:t>
            </w:r>
          </w:p>
        </w:tc>
        <w:tc>
          <w:tcPr>
            <w:tcW w:w="8100" w:type="dxa"/>
          </w:tcPr>
          <w:p w14:paraId="6FA2720E" w14:textId="77777777" w:rsidR="00C327D2" w:rsidRPr="00984C2D" w:rsidRDefault="00C327D2" w:rsidP="00A432C0">
            <w:pPr>
              <w:pStyle w:val="NoSpacing"/>
            </w:pPr>
            <w:r>
              <w:t>March 6, 2024</w:t>
            </w:r>
          </w:p>
        </w:tc>
      </w:tr>
      <w:tr w:rsidR="00C327D2" w:rsidRPr="00984C2D" w14:paraId="4AF9B196" w14:textId="77777777" w:rsidTr="00A432C0">
        <w:tc>
          <w:tcPr>
            <w:tcW w:w="2178" w:type="dxa"/>
          </w:tcPr>
          <w:p w14:paraId="4B53B56E" w14:textId="77777777" w:rsidR="00C327D2" w:rsidRPr="00984C2D" w:rsidRDefault="00C327D2" w:rsidP="00A432C0">
            <w:pPr>
              <w:pStyle w:val="NoSpacing"/>
            </w:pPr>
            <w:r w:rsidRPr="00984C2D">
              <w:t>Contact Name/Title</w:t>
            </w:r>
          </w:p>
        </w:tc>
        <w:tc>
          <w:tcPr>
            <w:tcW w:w="8100" w:type="dxa"/>
          </w:tcPr>
          <w:p w14:paraId="65641154" w14:textId="77777777" w:rsidR="00C327D2" w:rsidRPr="00984C2D" w:rsidRDefault="00C327D2" w:rsidP="00A432C0">
            <w:pPr>
              <w:pStyle w:val="NoSpacing"/>
            </w:pPr>
            <w:r>
              <w:t xml:space="preserve">Ronni </w:t>
            </w:r>
            <w:proofErr w:type="spellStart"/>
            <w:r>
              <w:t>Vitullo</w:t>
            </w:r>
            <w:proofErr w:type="spellEnd"/>
            <w:r>
              <w:t>, Director of Operations</w:t>
            </w:r>
          </w:p>
        </w:tc>
      </w:tr>
      <w:tr w:rsidR="00C327D2" w:rsidRPr="00984C2D" w14:paraId="4079FD20" w14:textId="77777777" w:rsidTr="00A432C0">
        <w:tc>
          <w:tcPr>
            <w:tcW w:w="2178" w:type="dxa"/>
          </w:tcPr>
          <w:p w14:paraId="681E9ACF" w14:textId="77777777" w:rsidR="00C327D2" w:rsidRPr="00984C2D" w:rsidRDefault="00C327D2" w:rsidP="00A432C0">
            <w:pPr>
              <w:pStyle w:val="NoSpacing"/>
            </w:pPr>
            <w:r w:rsidRPr="00984C2D">
              <w:t>Contact Email/Phone</w:t>
            </w:r>
          </w:p>
        </w:tc>
        <w:tc>
          <w:tcPr>
            <w:tcW w:w="8100" w:type="dxa"/>
          </w:tcPr>
          <w:p w14:paraId="7925F6CD" w14:textId="77777777" w:rsidR="00C327D2" w:rsidRPr="00984C2D" w:rsidRDefault="00C327D2" w:rsidP="00A432C0">
            <w:pPr>
              <w:pStyle w:val="NoSpacing"/>
            </w:pPr>
            <w:hyperlink r:id="rId12" w:history="1">
              <w:r w:rsidRPr="00E72976">
                <w:rPr>
                  <w:rStyle w:val="Hyperlink"/>
                </w:rPr>
                <w:t>rvitullo@respondus.com</w:t>
              </w:r>
            </w:hyperlink>
            <w:r>
              <w:t xml:space="preserve"> / 425-497-0389</w:t>
            </w:r>
          </w:p>
        </w:tc>
      </w:tr>
    </w:tbl>
    <w:p w14:paraId="22F088C6" w14:textId="77777777" w:rsidR="00C327D2" w:rsidRPr="00984C2D" w:rsidRDefault="00C327D2" w:rsidP="00C327D2">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C327D2" w:rsidRPr="00984C2D" w14:paraId="6E172F2F" w14:textId="77777777" w:rsidTr="00A432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00BBC6BC" w14:textId="77777777" w:rsidR="00C327D2" w:rsidRPr="00984C2D" w:rsidRDefault="00C327D2" w:rsidP="00A432C0">
            <w:r w:rsidRPr="00984C2D">
              <w:t>Issue Description</w:t>
            </w:r>
          </w:p>
        </w:tc>
        <w:tc>
          <w:tcPr>
            <w:tcW w:w="1620" w:type="dxa"/>
          </w:tcPr>
          <w:p w14:paraId="3EC3D39E" w14:textId="77777777" w:rsidR="00C327D2" w:rsidRPr="00984C2D" w:rsidRDefault="00C327D2" w:rsidP="00A432C0">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99A2C83" w14:textId="77777777" w:rsidR="00C327D2" w:rsidRPr="00984C2D" w:rsidRDefault="00C327D2" w:rsidP="00A432C0">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2AAA9A46" w14:textId="77777777" w:rsidR="00C327D2" w:rsidRPr="00984C2D" w:rsidRDefault="00C327D2" w:rsidP="00A432C0">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6DED2C7E" w14:textId="77777777" w:rsidR="00C327D2" w:rsidRPr="00984C2D" w:rsidRDefault="00C327D2" w:rsidP="00A432C0">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3ED0DF66" w14:textId="77777777" w:rsidR="00C327D2" w:rsidRPr="00984C2D" w:rsidRDefault="00C327D2" w:rsidP="00A432C0">
            <w:pPr>
              <w:cnfStyle w:val="100000000000" w:firstRow="1" w:lastRow="0" w:firstColumn="0" w:lastColumn="0" w:oddVBand="0" w:evenVBand="0" w:oddHBand="0" w:evenHBand="0" w:firstRowFirstColumn="0" w:firstRowLastColumn="0" w:lastRowFirstColumn="0" w:lastRowLastColumn="0"/>
            </w:pPr>
            <w:r w:rsidRPr="00984C2D">
              <w:t>Comments</w:t>
            </w:r>
          </w:p>
        </w:tc>
      </w:tr>
      <w:tr w:rsidR="00C327D2" w:rsidRPr="00984C2D" w14:paraId="126C3C79" w14:textId="77777777" w:rsidTr="00A43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A7A03D5" w14:textId="77777777" w:rsidR="00C327D2" w:rsidRPr="00984C2D" w:rsidRDefault="00C327D2" w:rsidP="00A432C0">
            <w:pPr>
              <w:rPr>
                <w:b w:val="0"/>
              </w:rPr>
            </w:pPr>
            <w:r w:rsidRPr="00403452">
              <w:rPr>
                <w:b w:val="0"/>
              </w:rPr>
              <w:t>2.1.1 Keyboard (Level A) - the authoring environment used by instructors requires the use of a mouse.</w:t>
            </w:r>
          </w:p>
        </w:tc>
        <w:tc>
          <w:tcPr>
            <w:tcW w:w="1620" w:type="dxa"/>
          </w:tcPr>
          <w:p w14:paraId="05F1A945"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530" w:type="dxa"/>
          </w:tcPr>
          <w:p w14:paraId="22F779F6"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0B0E8732"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498" w:type="dxa"/>
          </w:tcPr>
          <w:p w14:paraId="47653ED0"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2070" w:type="dxa"/>
          </w:tcPr>
          <w:p w14:paraId="12278D81"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r>
              <w:t>T</w:t>
            </w:r>
            <w:r w:rsidRPr="00403452">
              <w:t>his is an authoring tool, used by instructors, to create web-based assessments for students. The materials output from our tool are fully Section 508 compatible.</w:t>
            </w:r>
          </w:p>
        </w:tc>
      </w:tr>
      <w:tr w:rsidR="00C327D2" w:rsidRPr="00984C2D" w14:paraId="50807A8A" w14:textId="77777777" w:rsidTr="00A432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D58A0AF" w14:textId="77777777" w:rsidR="00C327D2" w:rsidRPr="00984C2D" w:rsidRDefault="00C327D2" w:rsidP="00A432C0">
            <w:pPr>
              <w:rPr>
                <w:b w:val="0"/>
              </w:rPr>
            </w:pPr>
            <w:r w:rsidRPr="00403452">
              <w:t>1.4.3 Contrast (Minimum</w:t>
            </w:r>
            <w:proofErr w:type="gramStart"/>
            <w:r w:rsidRPr="00403452">
              <w:t>)(</w:t>
            </w:r>
            <w:proofErr w:type="gramEnd"/>
            <w:r w:rsidRPr="00403452">
              <w:t>Level AA) - Some text and icons do not fully meet contrast requirements.</w:t>
            </w:r>
          </w:p>
        </w:tc>
        <w:tc>
          <w:tcPr>
            <w:tcW w:w="1620" w:type="dxa"/>
          </w:tcPr>
          <w:p w14:paraId="2C19324A"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530" w:type="dxa"/>
          </w:tcPr>
          <w:p w14:paraId="5DAB1D1E"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0888F8BF"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498" w:type="dxa"/>
          </w:tcPr>
          <w:p w14:paraId="09BB59A2"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2070" w:type="dxa"/>
          </w:tcPr>
          <w:p w14:paraId="736A4FB3"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r w:rsidRPr="00403452">
              <w:t>This is an authoring tool, used by instructors, to create web-based assessments for students. The materials output from our tool are fully Section 508 compatible and exist on LMS platforms where contrast ratios are adjustable.</w:t>
            </w:r>
          </w:p>
        </w:tc>
      </w:tr>
      <w:tr w:rsidR="00C327D2" w:rsidRPr="00984C2D" w14:paraId="79335400" w14:textId="77777777" w:rsidTr="00A43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BE9EB5A" w14:textId="77777777" w:rsidR="00C327D2" w:rsidRPr="00403452" w:rsidRDefault="00C327D2" w:rsidP="00A432C0">
            <w:r w:rsidRPr="00403452">
              <w:t>1.4.4 Resize Text (Level AA) - Not all text is resizable</w:t>
            </w:r>
          </w:p>
        </w:tc>
        <w:tc>
          <w:tcPr>
            <w:tcW w:w="1620" w:type="dxa"/>
          </w:tcPr>
          <w:p w14:paraId="07F6D921"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530" w:type="dxa"/>
          </w:tcPr>
          <w:p w14:paraId="23F47D2A"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7572743E"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498" w:type="dxa"/>
          </w:tcPr>
          <w:p w14:paraId="42E2735F"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2070" w:type="dxa"/>
          </w:tcPr>
          <w:p w14:paraId="0470DF4E" w14:textId="77777777" w:rsidR="00C327D2" w:rsidRDefault="00C327D2" w:rsidP="00A432C0">
            <w:pPr>
              <w:cnfStyle w:val="000000100000" w:firstRow="0" w:lastRow="0" w:firstColumn="0" w:lastColumn="0" w:oddVBand="0" w:evenVBand="0" w:oddHBand="1" w:evenHBand="0" w:firstRowFirstColumn="0" w:firstRowLastColumn="0" w:lastRowFirstColumn="0" w:lastRowLastColumn="0"/>
            </w:pPr>
            <w:r w:rsidRPr="00403452">
              <w:t>This is an authoring tool, used by instructors, to create web-based assessments for students. The materials output from our tool are fully Section 508 compatible and exist on LMS platforms were text sizes are adjustable.</w:t>
            </w:r>
          </w:p>
        </w:tc>
      </w:tr>
      <w:tr w:rsidR="00C327D2" w:rsidRPr="00984C2D" w14:paraId="0FE983AE" w14:textId="77777777" w:rsidTr="00A432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12A8BB2" w14:textId="77777777" w:rsidR="00C327D2" w:rsidRPr="00403452" w:rsidRDefault="00C327D2" w:rsidP="00A432C0">
            <w:r w:rsidRPr="00403452">
              <w:lastRenderedPageBreak/>
              <w:t xml:space="preserve">1.4.10 Reflow (Level AA) </w:t>
            </w:r>
            <w:r>
              <w:t>–</w:t>
            </w:r>
            <w:r w:rsidRPr="00403452">
              <w:t xml:space="preserve"> </w:t>
            </w:r>
            <w:r>
              <w:t>Not all c</w:t>
            </w:r>
            <w:r w:rsidRPr="00403452">
              <w:t>ontent is able to be presented without scrolling in two directions at the specified sizes.</w:t>
            </w:r>
          </w:p>
        </w:tc>
        <w:tc>
          <w:tcPr>
            <w:tcW w:w="1620" w:type="dxa"/>
          </w:tcPr>
          <w:p w14:paraId="183E03B5"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530" w:type="dxa"/>
          </w:tcPr>
          <w:p w14:paraId="1E20FAA4"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723C2EC8"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498" w:type="dxa"/>
          </w:tcPr>
          <w:p w14:paraId="09DB9A42"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2070" w:type="dxa"/>
          </w:tcPr>
          <w:p w14:paraId="48B98328" w14:textId="77777777" w:rsidR="00C327D2" w:rsidRPr="00403452" w:rsidRDefault="00C327D2" w:rsidP="00A432C0">
            <w:pPr>
              <w:cnfStyle w:val="000000010000" w:firstRow="0" w:lastRow="0" w:firstColumn="0" w:lastColumn="0" w:oddVBand="0" w:evenVBand="0" w:oddHBand="0" w:evenHBand="1" w:firstRowFirstColumn="0" w:firstRowLastColumn="0" w:lastRowFirstColumn="0" w:lastRowLastColumn="0"/>
            </w:pPr>
            <w:r w:rsidRPr="00403452">
              <w:t>This is an authoring tool, used by instructors, to create web-based assessments for students. The materials output from our tool are fully Section 508 compatible and exist on LMS platforms were text and image sizes are adjustable.</w:t>
            </w:r>
          </w:p>
        </w:tc>
      </w:tr>
      <w:tr w:rsidR="00C327D2" w:rsidRPr="00984C2D" w14:paraId="0D8CAF5D" w14:textId="77777777" w:rsidTr="00A43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6D5E24" w14:textId="77777777" w:rsidR="00C327D2" w:rsidRPr="00403452" w:rsidRDefault="00C327D2" w:rsidP="00A432C0">
            <w:r w:rsidRPr="00403452">
              <w:t>1.4.11 Non-Text Contrast (Level AA) - Not all graphics meet contrast requirements</w:t>
            </w:r>
            <w:r>
              <w:t>.</w:t>
            </w:r>
          </w:p>
        </w:tc>
        <w:tc>
          <w:tcPr>
            <w:tcW w:w="1620" w:type="dxa"/>
          </w:tcPr>
          <w:p w14:paraId="5AC139D5"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530" w:type="dxa"/>
          </w:tcPr>
          <w:p w14:paraId="41D48768"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115B7142"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498" w:type="dxa"/>
          </w:tcPr>
          <w:p w14:paraId="7C14A799"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2070" w:type="dxa"/>
          </w:tcPr>
          <w:p w14:paraId="3F6E8262" w14:textId="77777777" w:rsidR="00C327D2" w:rsidRPr="00403452" w:rsidRDefault="00C327D2" w:rsidP="00A432C0">
            <w:pPr>
              <w:cnfStyle w:val="000000100000" w:firstRow="0" w:lastRow="0" w:firstColumn="0" w:lastColumn="0" w:oddVBand="0" w:evenVBand="0" w:oddHBand="1" w:evenHBand="0" w:firstRowFirstColumn="0" w:firstRowLastColumn="0" w:lastRowFirstColumn="0" w:lastRowLastColumn="0"/>
            </w:pPr>
            <w:r w:rsidRPr="00403452">
              <w:t>This is an authoring tool, used by instructors, to create web-based assessments for students. The materials output from our tool are fully Section 508 compatible and exist on LMS platforms where contrast ratios are adjustable.</w:t>
            </w:r>
          </w:p>
        </w:tc>
      </w:tr>
      <w:tr w:rsidR="00C327D2" w:rsidRPr="00984C2D" w14:paraId="259C496F" w14:textId="77777777" w:rsidTr="00A432C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9303A61" w14:textId="77777777" w:rsidR="00C327D2" w:rsidRPr="00403452" w:rsidRDefault="00C327D2" w:rsidP="00A432C0">
            <w:r w:rsidRPr="00403452">
              <w:t xml:space="preserve">1.4.13 Content on Hover or Focus (Level AA) </w:t>
            </w:r>
            <w:proofErr w:type="gramStart"/>
            <w:r w:rsidRPr="00403452">
              <w:t>-  This</w:t>
            </w:r>
            <w:proofErr w:type="gramEnd"/>
            <w:r w:rsidRPr="00403452">
              <w:t xml:space="preserve"> authoring tool contains a single Editor Toolbar that has popup labels which are not dismissible. All other menus, toolbars, and interface items are compliant.</w:t>
            </w:r>
          </w:p>
        </w:tc>
        <w:tc>
          <w:tcPr>
            <w:tcW w:w="1620" w:type="dxa"/>
          </w:tcPr>
          <w:p w14:paraId="7A3C92E5"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530" w:type="dxa"/>
          </w:tcPr>
          <w:p w14:paraId="00DC5E78"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2120DE10"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1498" w:type="dxa"/>
          </w:tcPr>
          <w:p w14:paraId="04F3D5B2" w14:textId="77777777" w:rsidR="00C327D2" w:rsidRPr="00984C2D" w:rsidRDefault="00C327D2" w:rsidP="00A432C0">
            <w:pPr>
              <w:cnfStyle w:val="000000010000" w:firstRow="0" w:lastRow="0" w:firstColumn="0" w:lastColumn="0" w:oddVBand="0" w:evenVBand="0" w:oddHBand="0" w:evenHBand="1" w:firstRowFirstColumn="0" w:firstRowLastColumn="0" w:lastRowFirstColumn="0" w:lastRowLastColumn="0"/>
            </w:pPr>
          </w:p>
        </w:tc>
        <w:tc>
          <w:tcPr>
            <w:tcW w:w="2070" w:type="dxa"/>
          </w:tcPr>
          <w:p w14:paraId="1959D064" w14:textId="77777777" w:rsidR="00C327D2" w:rsidRPr="00403452" w:rsidRDefault="00C327D2" w:rsidP="00A432C0">
            <w:pPr>
              <w:cnfStyle w:val="000000010000" w:firstRow="0" w:lastRow="0" w:firstColumn="0" w:lastColumn="0" w:oddVBand="0" w:evenVBand="0" w:oddHBand="0" w:evenHBand="1" w:firstRowFirstColumn="0" w:firstRowLastColumn="0" w:lastRowFirstColumn="0" w:lastRowLastColumn="0"/>
            </w:pPr>
          </w:p>
        </w:tc>
      </w:tr>
      <w:tr w:rsidR="00C327D2" w:rsidRPr="00984C2D" w14:paraId="7D20B39B" w14:textId="77777777" w:rsidTr="00A43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7B9F2E3" w14:textId="77777777" w:rsidR="00C327D2" w:rsidRPr="00403452" w:rsidRDefault="00C327D2" w:rsidP="00A432C0"/>
        </w:tc>
        <w:tc>
          <w:tcPr>
            <w:tcW w:w="1620" w:type="dxa"/>
          </w:tcPr>
          <w:p w14:paraId="33A7E291"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530" w:type="dxa"/>
          </w:tcPr>
          <w:p w14:paraId="4AABACB7"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440" w:type="dxa"/>
          </w:tcPr>
          <w:p w14:paraId="370DD2BB"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1498" w:type="dxa"/>
          </w:tcPr>
          <w:p w14:paraId="285A1924" w14:textId="77777777" w:rsidR="00C327D2" w:rsidRPr="00984C2D" w:rsidRDefault="00C327D2" w:rsidP="00A432C0">
            <w:pPr>
              <w:cnfStyle w:val="000000100000" w:firstRow="0" w:lastRow="0" w:firstColumn="0" w:lastColumn="0" w:oddVBand="0" w:evenVBand="0" w:oddHBand="1" w:evenHBand="0" w:firstRowFirstColumn="0" w:firstRowLastColumn="0" w:lastRowFirstColumn="0" w:lastRowLastColumn="0"/>
            </w:pPr>
          </w:p>
        </w:tc>
        <w:tc>
          <w:tcPr>
            <w:tcW w:w="2070" w:type="dxa"/>
          </w:tcPr>
          <w:p w14:paraId="23833F50" w14:textId="77777777" w:rsidR="00C327D2" w:rsidRPr="00403452" w:rsidRDefault="00C327D2" w:rsidP="00A432C0">
            <w:pPr>
              <w:cnfStyle w:val="000000100000" w:firstRow="0" w:lastRow="0" w:firstColumn="0" w:lastColumn="0" w:oddVBand="0" w:evenVBand="0" w:oddHBand="1" w:evenHBand="0" w:firstRowFirstColumn="0" w:firstRowLastColumn="0" w:lastRowFirstColumn="0" w:lastRowLastColumn="0"/>
            </w:pPr>
          </w:p>
        </w:tc>
      </w:tr>
    </w:tbl>
    <w:p w14:paraId="6A972F73" w14:textId="77777777" w:rsidR="00C327D2" w:rsidRDefault="00C327D2" w:rsidP="00C327D2">
      <w:pPr>
        <w:pStyle w:val="Heading2"/>
        <w:rPr>
          <w:color w:val="auto"/>
        </w:rPr>
      </w:pPr>
      <w:r w:rsidRPr="00984C2D">
        <w:rPr>
          <w:color w:val="auto"/>
        </w:rPr>
        <w:t>Additional Information:</w:t>
      </w:r>
    </w:p>
    <w:p w14:paraId="45044F94" w14:textId="77777777" w:rsidR="00C327D2" w:rsidRPr="000245F5" w:rsidRDefault="00C327D2" w:rsidP="00C327D2">
      <w:r>
        <w:t>3.1.1- Only English and Spanish are utilized for human language programming.</w:t>
      </w:r>
    </w:p>
    <w:p w14:paraId="516DC3D2" w14:textId="77777777" w:rsidR="00C327D2" w:rsidRPr="00984C2D" w:rsidRDefault="00C327D2" w:rsidP="00C327D2"/>
    <w:p w14:paraId="6699D1E3" w14:textId="77777777" w:rsidR="00C327D2" w:rsidRPr="00984C2D" w:rsidRDefault="00C327D2" w:rsidP="00563982">
      <w:bookmarkStart w:id="0" w:name="_GoBack"/>
      <w:bookmarkEnd w:id="0"/>
    </w:p>
    <w:sectPr w:rsidR="00C327D2"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5DB7" w14:textId="77777777" w:rsidR="00DD35F7" w:rsidRDefault="00DD35F7" w:rsidP="00B87513">
      <w:pPr>
        <w:spacing w:before="0" w:after="0"/>
      </w:pPr>
      <w:r>
        <w:separator/>
      </w:r>
    </w:p>
  </w:endnote>
  <w:endnote w:type="continuationSeparator" w:id="0">
    <w:p w14:paraId="75013659" w14:textId="77777777" w:rsidR="00DD35F7" w:rsidRDefault="00DD35F7"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F16F" w14:textId="77777777" w:rsidR="00DD35F7" w:rsidRDefault="00DD35F7" w:rsidP="00B87513">
      <w:pPr>
        <w:spacing w:before="0" w:after="0"/>
      </w:pPr>
      <w:r>
        <w:separator/>
      </w:r>
    </w:p>
  </w:footnote>
  <w:footnote w:type="continuationSeparator" w:id="0">
    <w:p w14:paraId="173FDB0A" w14:textId="77777777" w:rsidR="00DD35F7" w:rsidRDefault="00DD35F7"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448E"/>
    <w:multiLevelType w:val="hybridMultilevel"/>
    <w:tmpl w:val="D6DC2D9A"/>
    <w:lvl w:ilvl="0" w:tplc="9F08A6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0757E"/>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D043A"/>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1BE"/>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004E"/>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982"/>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27D2"/>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2C"/>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56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vitullo@respond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vitullo@respondus.com" TargetMode="External"/><Relationship Id="rId5" Type="http://schemas.openxmlformats.org/officeDocument/2006/relationships/styles" Target="styles.xml"/><Relationship Id="rId10" Type="http://schemas.openxmlformats.org/officeDocument/2006/relationships/hyperlink" Target="mailto:rvitullo@respond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activity xmlns="2d374f2f-045b-47de-ac3b-61347feba8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3F79B-85D0-4945-A052-C2EA54E285CF}">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5e2c3431-0a81-45bb-bfd5-e453bf4789a2"/>
    <ds:schemaRef ds:uri="2d374f2f-045b-47de-ac3b-61347feba856"/>
  </ds:schemaRefs>
</ds:datastoreItem>
</file>

<file path=customXml/itemProps2.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3.xml><?xml version="1.0" encoding="utf-8"?>
<ds:datastoreItem xmlns:ds="http://schemas.openxmlformats.org/officeDocument/2006/customXml" ds:itemID="{2C973799-F6B2-4F65-B6B7-97CFDB3E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Kerney, Seth J</cp:lastModifiedBy>
  <cp:revision>2</cp:revision>
  <cp:lastPrinted>2015-01-26T20:51:00Z</cp:lastPrinted>
  <dcterms:created xsi:type="dcterms:W3CDTF">2024-07-11T16:22:00Z</dcterms:created>
  <dcterms:modified xsi:type="dcterms:W3CDTF">2024-07-11T16:22:00Z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